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146E32" w:rsidRPr="00146E32" w14:paraId="3FA6D17F" w14:textId="77777777">
        <w:trPr>
          <w:trHeight w:val="317"/>
        </w:trPr>
        <w:tc>
          <w:tcPr>
            <w:tcW w:w="5524" w:type="dxa"/>
            <w:tcBorders>
              <w:top w:val="nil"/>
              <w:left w:val="nil"/>
              <w:bottom w:val="single" w:sz="4" w:space="0" w:color="auto"/>
              <w:right w:val="nil"/>
            </w:tcBorders>
            <w:vAlign w:val="center"/>
            <w:hideMark/>
          </w:tcPr>
          <w:p w14:paraId="693C0C0A" w14:textId="77777777" w:rsidR="00146E32" w:rsidRPr="00BD5C54" w:rsidRDefault="00146E32" w:rsidP="00BD5C54">
            <w:pPr>
              <w:jc w:val="center"/>
              <w:rPr>
                <w:rFonts w:ascii="Verdana" w:hAnsi="Verdana" w:cs="Tahoma"/>
                <w:b/>
                <w:bCs/>
                <w:color w:val="000000" w:themeColor="text1"/>
                <w:sz w:val="22"/>
                <w:szCs w:val="22"/>
              </w:rPr>
            </w:pPr>
            <w:r w:rsidRPr="00BD5C54">
              <w:rPr>
                <w:b/>
                <w:bCs/>
                <w:sz w:val="22"/>
                <w:szCs w:val="22"/>
              </w:rPr>
              <w:t>AB Lietuvos radijo ir televizijos centras</w:t>
            </w:r>
          </w:p>
        </w:tc>
      </w:tr>
      <w:tr w:rsidR="00146E32" w14:paraId="40D910FC" w14:textId="77777777">
        <w:tc>
          <w:tcPr>
            <w:tcW w:w="5524" w:type="dxa"/>
            <w:tcBorders>
              <w:top w:val="single" w:sz="4" w:space="0" w:color="auto"/>
              <w:left w:val="nil"/>
              <w:bottom w:val="nil"/>
              <w:right w:val="nil"/>
            </w:tcBorders>
            <w:hideMark/>
          </w:tcPr>
          <w:p w14:paraId="7DBFC442" w14:textId="5ECE3C63" w:rsidR="00146E32" w:rsidRPr="00BD5C54" w:rsidRDefault="00146E32" w:rsidP="00BD5C54">
            <w:pPr>
              <w:jc w:val="center"/>
              <w:rPr>
                <w:rFonts w:asciiTheme="majorBidi" w:hAnsiTheme="majorBidi" w:cstheme="majorBidi"/>
                <w:i/>
                <w:iCs/>
                <w:color w:val="000000" w:themeColor="text1"/>
                <w:sz w:val="22"/>
                <w:szCs w:val="22"/>
              </w:rPr>
            </w:pPr>
            <w:r w:rsidRPr="00BD5C54">
              <w:rPr>
                <w:rFonts w:asciiTheme="majorBidi" w:hAnsiTheme="majorBidi" w:cstheme="majorBidi"/>
                <w:i/>
                <w:iCs/>
                <w:color w:val="000000" w:themeColor="text1"/>
                <w:sz w:val="22"/>
                <w:szCs w:val="22"/>
                <w:vertAlign w:val="superscript"/>
              </w:rPr>
              <w:t>(</w:t>
            </w:r>
            <w:r w:rsidRPr="00BD5C54">
              <w:rPr>
                <w:rFonts w:ascii="Verdana" w:hAnsi="Verdana" w:cs="Tahoma"/>
                <w:i/>
                <w:iCs/>
                <w:color w:val="000000" w:themeColor="text1"/>
                <w:sz w:val="24"/>
                <w:szCs w:val="24"/>
                <w:vertAlign w:val="superscript"/>
              </w:rPr>
              <w:t>Adresatas)</w:t>
            </w:r>
          </w:p>
        </w:tc>
      </w:tr>
    </w:tbl>
    <w:p w14:paraId="1D0FA95C" w14:textId="77777777" w:rsidR="00146E32" w:rsidRDefault="00146E32" w:rsidP="00146E32">
      <w:pPr>
        <w:pStyle w:val="Subtitle"/>
        <w:spacing w:before="60" w:after="60"/>
        <w:rPr>
          <w:b/>
          <w:bCs/>
          <w:sz w:val="22"/>
          <w:szCs w:val="22"/>
        </w:rPr>
      </w:pPr>
    </w:p>
    <w:p w14:paraId="7CE0FAEC" w14:textId="77777777" w:rsidR="00146E32" w:rsidRPr="00BD5C54" w:rsidRDefault="00146E32" w:rsidP="00BD5C54">
      <w:pPr>
        <w:pStyle w:val="Heading1"/>
        <w:keepLines w:val="0"/>
        <w:tabs>
          <w:tab w:val="left" w:pos="284"/>
        </w:tabs>
        <w:spacing w:before="60" w:after="60"/>
        <w:jc w:val="center"/>
        <w:rPr>
          <w:rFonts w:asciiTheme="majorBidi" w:hAnsiTheme="majorBidi"/>
          <w:b/>
          <w:bCs/>
          <w:color w:val="auto"/>
          <w:sz w:val="22"/>
          <w:szCs w:val="22"/>
        </w:rPr>
      </w:pPr>
      <w:r w:rsidRPr="00BD5C54">
        <w:rPr>
          <w:rFonts w:asciiTheme="majorBidi" w:hAnsiTheme="majorBidi"/>
          <w:b/>
          <w:bCs/>
          <w:color w:val="auto"/>
          <w:sz w:val="22"/>
          <w:szCs w:val="22"/>
        </w:rPr>
        <w:t xml:space="preserve">PASIŪLYMAS </w:t>
      </w:r>
    </w:p>
    <w:p w14:paraId="5E071B08" w14:textId="3AF5BF9A" w:rsidR="00146E32" w:rsidRPr="00BD5C54" w:rsidRDefault="00A058E1" w:rsidP="00BD5C54">
      <w:pPr>
        <w:pStyle w:val="Heading1"/>
        <w:keepLines w:val="0"/>
        <w:tabs>
          <w:tab w:val="left" w:pos="284"/>
        </w:tabs>
        <w:spacing w:before="60" w:after="60"/>
        <w:jc w:val="center"/>
        <w:rPr>
          <w:rFonts w:asciiTheme="majorBidi" w:hAnsiTheme="majorBidi"/>
          <w:b/>
          <w:bCs/>
          <w:color w:val="auto"/>
          <w:sz w:val="22"/>
          <w:szCs w:val="22"/>
        </w:rPr>
      </w:pPr>
      <w:r w:rsidRPr="00BD5C54">
        <w:rPr>
          <w:rFonts w:asciiTheme="majorBidi" w:hAnsiTheme="majorBidi"/>
          <w:b/>
          <w:bCs/>
          <w:color w:val="auto"/>
          <w:sz w:val="22"/>
          <w:szCs w:val="22"/>
        </w:rPr>
        <w:t>DĖL KONTEINERIŲ ORKESTRAVIMO PLATFORMOS DIEGIMO IR PRIEŽIŪROS PASLAUGOS</w:t>
      </w:r>
    </w:p>
    <w:tbl>
      <w:tblPr>
        <w:tblStyle w:val="TableGrid"/>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146E32" w14:paraId="746942B7" w14:textId="77777777">
        <w:tc>
          <w:tcPr>
            <w:tcW w:w="2835" w:type="dxa"/>
            <w:tcBorders>
              <w:top w:val="nil"/>
              <w:left w:val="nil"/>
              <w:bottom w:val="single" w:sz="4" w:space="0" w:color="auto"/>
              <w:right w:val="nil"/>
            </w:tcBorders>
          </w:tcPr>
          <w:p w14:paraId="3D2FF8D1" w14:textId="77777777" w:rsidR="00146E32" w:rsidRDefault="00146E32">
            <w:pPr>
              <w:jc w:val="center"/>
              <w:rPr>
                <w:rFonts w:ascii="Verdana" w:hAnsi="Verdana" w:cs="Tahoma"/>
                <w:i/>
                <w:iCs/>
                <w:color w:val="000000" w:themeColor="text1"/>
              </w:rPr>
            </w:pPr>
          </w:p>
        </w:tc>
      </w:tr>
      <w:tr w:rsidR="00146E32" w14:paraId="4EE4AB4B" w14:textId="77777777" w:rsidTr="00DF001A">
        <w:trPr>
          <w:trHeight w:val="251"/>
        </w:trPr>
        <w:tc>
          <w:tcPr>
            <w:tcW w:w="2835" w:type="dxa"/>
            <w:tcBorders>
              <w:top w:val="single" w:sz="4" w:space="0" w:color="auto"/>
              <w:left w:val="nil"/>
              <w:bottom w:val="nil"/>
              <w:right w:val="nil"/>
            </w:tcBorders>
            <w:hideMark/>
          </w:tcPr>
          <w:p w14:paraId="053149B0" w14:textId="77777777" w:rsidR="00146E32" w:rsidRDefault="00146E32">
            <w:pPr>
              <w:jc w:val="center"/>
              <w:rPr>
                <w:rFonts w:ascii="Verdana" w:hAnsi="Verdana" w:cs="Tahoma"/>
                <w:i/>
                <w:iCs/>
                <w:color w:val="000000" w:themeColor="text1"/>
                <w:vertAlign w:val="superscript"/>
              </w:rPr>
            </w:pPr>
            <w:r>
              <w:rPr>
                <w:rFonts w:ascii="Verdana" w:hAnsi="Verdana" w:cs="Tahoma"/>
                <w:i/>
                <w:iCs/>
                <w:color w:val="000000" w:themeColor="text1"/>
                <w:vertAlign w:val="superscript"/>
              </w:rPr>
              <w:t>(data)</w:t>
            </w:r>
          </w:p>
        </w:tc>
      </w:tr>
      <w:tr w:rsidR="00146E32" w14:paraId="623CB68C" w14:textId="77777777" w:rsidTr="00DF001A">
        <w:trPr>
          <w:trHeight w:val="279"/>
        </w:trPr>
        <w:tc>
          <w:tcPr>
            <w:tcW w:w="2835" w:type="dxa"/>
            <w:tcBorders>
              <w:top w:val="nil"/>
              <w:left w:val="nil"/>
              <w:bottom w:val="single" w:sz="4" w:space="0" w:color="auto"/>
              <w:right w:val="nil"/>
            </w:tcBorders>
          </w:tcPr>
          <w:p w14:paraId="358C4B97" w14:textId="77777777" w:rsidR="00146E32" w:rsidRDefault="00146E32">
            <w:pPr>
              <w:jc w:val="center"/>
              <w:rPr>
                <w:rFonts w:ascii="Verdana" w:hAnsi="Verdana" w:cs="Tahoma"/>
                <w:i/>
                <w:iCs/>
                <w:color w:val="000000" w:themeColor="text1"/>
              </w:rPr>
            </w:pPr>
          </w:p>
        </w:tc>
      </w:tr>
      <w:tr w:rsidR="00146E32" w14:paraId="3ADB6439" w14:textId="77777777">
        <w:tc>
          <w:tcPr>
            <w:tcW w:w="2835" w:type="dxa"/>
            <w:tcBorders>
              <w:top w:val="single" w:sz="4" w:space="0" w:color="auto"/>
              <w:left w:val="nil"/>
              <w:bottom w:val="nil"/>
              <w:right w:val="nil"/>
            </w:tcBorders>
            <w:hideMark/>
          </w:tcPr>
          <w:p w14:paraId="4E33F8C4" w14:textId="77777777" w:rsidR="00146E32" w:rsidRDefault="00146E32">
            <w:pPr>
              <w:jc w:val="center"/>
              <w:rPr>
                <w:rFonts w:ascii="Verdana" w:hAnsi="Verdana" w:cs="Tahoma"/>
                <w:i/>
                <w:iCs/>
                <w:color w:val="000000" w:themeColor="text1"/>
                <w:vertAlign w:val="superscript"/>
              </w:rPr>
            </w:pPr>
            <w:r>
              <w:rPr>
                <w:rFonts w:ascii="Verdana" w:hAnsi="Verdana" w:cs="Tahoma"/>
                <w:i/>
                <w:iCs/>
                <w:color w:val="000000" w:themeColor="text1"/>
                <w:vertAlign w:val="superscript"/>
              </w:rPr>
              <w:t>(vieta)</w:t>
            </w:r>
          </w:p>
        </w:tc>
      </w:tr>
    </w:tbl>
    <w:p w14:paraId="6B7B3185" w14:textId="77777777" w:rsidR="00146E32" w:rsidRDefault="00146E32" w:rsidP="00146E32">
      <w:pPr>
        <w:pStyle w:val="Subtitle"/>
        <w:spacing w:before="60" w:after="60"/>
        <w:jc w:val="center"/>
        <w:rPr>
          <w:b/>
          <w:bCs/>
          <w:sz w:val="22"/>
          <w:szCs w:val="22"/>
        </w:rPr>
      </w:pPr>
    </w:p>
    <w:p w14:paraId="70279CB8" w14:textId="77777777" w:rsidR="00146E32" w:rsidRPr="000A7AD0" w:rsidRDefault="00146E32" w:rsidP="0093508A">
      <w:pPr>
        <w:pStyle w:val="Heading1"/>
        <w:keepLines w:val="0"/>
        <w:tabs>
          <w:tab w:val="left" w:pos="284"/>
        </w:tabs>
        <w:spacing w:before="60" w:after="60"/>
        <w:jc w:val="center"/>
        <w:rPr>
          <w:rFonts w:asciiTheme="majorBidi" w:hAnsiTheme="majorBidi"/>
          <w:b/>
          <w:bCs/>
          <w:color w:val="auto"/>
          <w:sz w:val="22"/>
          <w:szCs w:val="22"/>
        </w:rPr>
      </w:pPr>
      <w:bookmarkStart w:id="0" w:name="_Toc329443224"/>
      <w:r w:rsidRPr="000A7AD0">
        <w:rPr>
          <w:rFonts w:asciiTheme="majorBidi" w:hAnsiTheme="majorBidi"/>
          <w:b/>
          <w:bCs/>
          <w:color w:val="auto"/>
          <w:sz w:val="22"/>
          <w:szCs w:val="22"/>
        </w:rPr>
        <w:t>INFORMACIJA APIE TIEKĖJĄ</w:t>
      </w:r>
      <w:bookmarkEnd w:id="0"/>
    </w:p>
    <w:p w14:paraId="3AB44424" w14:textId="77777777" w:rsidR="00146E32" w:rsidRPr="000A7AD0" w:rsidRDefault="00146E32" w:rsidP="00146E32">
      <w:pPr>
        <w:rPr>
          <w:rFonts w:asciiTheme="majorBidi" w:hAnsiTheme="majorBidi" w:cstheme="majorBidi"/>
          <w:sz w:val="22"/>
          <w:szCs w:val="22"/>
        </w:rPr>
      </w:pPr>
    </w:p>
    <w:p w14:paraId="22638E84" w14:textId="4AF7615D" w:rsidR="00146E32" w:rsidRDefault="0093508A" w:rsidP="0093508A">
      <w:pPr>
        <w:pStyle w:val="ListParagraph"/>
        <w:tabs>
          <w:tab w:val="left" w:pos="0"/>
        </w:tabs>
        <w:ind w:left="0"/>
        <w:jc w:val="both"/>
        <w:rPr>
          <w:rFonts w:asciiTheme="majorBidi" w:hAnsiTheme="majorBidi" w:cstheme="majorBidi"/>
          <w:b/>
          <w:sz w:val="22"/>
          <w:szCs w:val="22"/>
        </w:rPr>
      </w:pPr>
      <w:r>
        <w:rPr>
          <w:rFonts w:asciiTheme="majorBidi" w:hAnsiTheme="majorBidi" w:cstheme="majorBidi"/>
          <w:b/>
          <w:sz w:val="22"/>
          <w:szCs w:val="22"/>
        </w:rPr>
        <w:t xml:space="preserve">1. </w:t>
      </w:r>
      <w:r w:rsidR="00146E32">
        <w:rPr>
          <w:rFonts w:asciiTheme="majorBidi" w:hAnsiTheme="majorBidi" w:cstheme="majorBidi"/>
          <w:b/>
          <w:sz w:val="22"/>
          <w:szCs w:val="22"/>
        </w:rPr>
        <w:t>lentelė. Tiekėjo rekvizitai:</w:t>
      </w: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56"/>
        <w:gridCol w:w="6667"/>
      </w:tblGrid>
      <w:tr w:rsidR="00146E32" w14:paraId="276CBC51" w14:textId="77777777" w:rsidTr="00A3580D">
        <w:trPr>
          <w:trHeight w:val="474"/>
        </w:trPr>
        <w:tc>
          <w:tcPr>
            <w:tcW w:w="19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05F20CA" w14:textId="77777777" w:rsidR="00146E32" w:rsidRDefault="00146E32">
            <w:pPr>
              <w:spacing w:line="256" w:lineRule="auto"/>
              <w:rPr>
                <w:rFonts w:asciiTheme="majorBidi" w:hAnsiTheme="majorBidi" w:cstheme="majorBidi"/>
                <w:b/>
                <w:sz w:val="22"/>
                <w:szCs w:val="22"/>
              </w:rPr>
            </w:pPr>
            <w:r>
              <w:rPr>
                <w:rFonts w:asciiTheme="majorBidi" w:hAnsiTheme="majorBidi" w:cstheme="majorBidi"/>
                <w:b/>
                <w:sz w:val="22"/>
                <w:szCs w:val="22"/>
              </w:rPr>
              <w:t>Tiekėjo pavadinimas ir kodas</w:t>
            </w:r>
          </w:p>
        </w:tc>
        <w:tc>
          <w:tcPr>
            <w:tcW w:w="3080" w:type="pct"/>
            <w:tcBorders>
              <w:top w:val="single" w:sz="4" w:space="0" w:color="auto"/>
              <w:left w:val="single" w:sz="4" w:space="0" w:color="auto"/>
              <w:bottom w:val="single" w:sz="4" w:space="0" w:color="auto"/>
              <w:right w:val="single" w:sz="4" w:space="0" w:color="auto"/>
            </w:tcBorders>
            <w:vAlign w:val="center"/>
            <w:hideMark/>
          </w:tcPr>
          <w:p w14:paraId="3C79C01F" w14:textId="77777777" w:rsidR="00146E32" w:rsidRDefault="00146E32">
            <w:pPr>
              <w:spacing w:line="256" w:lineRule="auto"/>
              <w:rPr>
                <w:rFonts w:asciiTheme="majorBidi" w:hAnsiTheme="majorBidi" w:cstheme="majorBidi"/>
                <w:i/>
                <w:sz w:val="20"/>
              </w:rPr>
            </w:pPr>
            <w:r>
              <w:rPr>
                <w:rFonts w:asciiTheme="majorBidi" w:hAnsiTheme="majorBidi" w:cstheme="majorBidi"/>
                <w:i/>
                <w:sz w:val="20"/>
              </w:rPr>
              <w:t xml:space="preserve">(Jeigu dalyvauja ūkio subjektų grupė, surašomi visi dalyvių pavadinimai: </w:t>
            </w:r>
          </w:p>
          <w:p w14:paraId="25CC3DD4" w14:textId="70F2800C" w:rsidR="00146E32" w:rsidRDefault="00146E32">
            <w:pPr>
              <w:spacing w:line="256" w:lineRule="auto"/>
              <w:rPr>
                <w:rFonts w:asciiTheme="majorBidi" w:hAnsiTheme="majorBidi" w:cstheme="majorBidi"/>
                <w:i/>
                <w:sz w:val="20"/>
              </w:rPr>
            </w:pPr>
            <w:r>
              <w:rPr>
                <w:rFonts w:asciiTheme="majorBidi" w:hAnsiTheme="majorBidi" w:cstheme="majorBidi"/>
                <w:i/>
                <w:sz w:val="20"/>
              </w:rPr>
              <w:t>Atsakingasis partneris: Partneris Nr. 1</w:t>
            </w:r>
            <w:r w:rsidR="00DF6227">
              <w:rPr>
                <w:rFonts w:asciiTheme="majorBidi" w:hAnsiTheme="majorBidi" w:cstheme="majorBidi"/>
                <w:i/>
                <w:sz w:val="20"/>
              </w:rPr>
              <w:t>;</w:t>
            </w:r>
            <w:r>
              <w:rPr>
                <w:rFonts w:asciiTheme="majorBidi" w:hAnsiTheme="majorBidi" w:cstheme="majorBidi"/>
                <w:i/>
                <w:sz w:val="20"/>
              </w:rPr>
              <w:t xml:space="preserve"> Partneris Nr. 2 ir t. t.)</w:t>
            </w:r>
          </w:p>
        </w:tc>
      </w:tr>
      <w:tr w:rsidR="00146E32" w:rsidRPr="00146E32" w14:paraId="1908FBA7" w14:textId="77777777" w:rsidTr="00A3580D">
        <w:trPr>
          <w:trHeight w:val="270"/>
        </w:trPr>
        <w:tc>
          <w:tcPr>
            <w:tcW w:w="19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1814226" w14:textId="77777777" w:rsidR="00146E32" w:rsidRDefault="00146E32">
            <w:pPr>
              <w:spacing w:line="256" w:lineRule="auto"/>
              <w:rPr>
                <w:rFonts w:asciiTheme="majorBidi" w:hAnsiTheme="majorBidi" w:cstheme="majorBidi"/>
                <w:b/>
                <w:sz w:val="22"/>
                <w:szCs w:val="22"/>
              </w:rPr>
            </w:pPr>
            <w:r>
              <w:rPr>
                <w:rFonts w:asciiTheme="majorBidi" w:hAnsiTheme="majorBidi" w:cstheme="majorBidi"/>
                <w:b/>
                <w:sz w:val="22"/>
                <w:szCs w:val="22"/>
              </w:rPr>
              <w:t xml:space="preserve">Tiekėjo adresas </w:t>
            </w:r>
          </w:p>
        </w:tc>
        <w:tc>
          <w:tcPr>
            <w:tcW w:w="3080" w:type="pct"/>
            <w:tcBorders>
              <w:top w:val="single" w:sz="4" w:space="0" w:color="auto"/>
              <w:left w:val="single" w:sz="4" w:space="0" w:color="auto"/>
              <w:bottom w:val="single" w:sz="4" w:space="0" w:color="auto"/>
              <w:right w:val="single" w:sz="4" w:space="0" w:color="auto"/>
            </w:tcBorders>
            <w:vAlign w:val="center"/>
            <w:hideMark/>
          </w:tcPr>
          <w:p w14:paraId="26D373AA" w14:textId="77777777" w:rsidR="00146E32" w:rsidRDefault="00146E32">
            <w:pPr>
              <w:tabs>
                <w:tab w:val="left" w:pos="567"/>
              </w:tabs>
              <w:spacing w:line="256" w:lineRule="auto"/>
              <w:rPr>
                <w:rFonts w:asciiTheme="majorBidi" w:hAnsiTheme="majorBidi" w:cstheme="majorBidi"/>
                <w:i/>
                <w:sz w:val="20"/>
              </w:rPr>
            </w:pPr>
            <w:r>
              <w:rPr>
                <w:rFonts w:asciiTheme="majorBidi" w:hAnsiTheme="majorBidi" w:cstheme="majorBidi"/>
                <w:i/>
                <w:sz w:val="20"/>
              </w:rPr>
              <w:t xml:space="preserve">(Jeigu dalyvauja ūkio subjektų grupė, surašomi visi narių adresai) </w:t>
            </w:r>
          </w:p>
        </w:tc>
      </w:tr>
      <w:tr w:rsidR="00146E32" w14:paraId="361FE4D9" w14:textId="77777777" w:rsidTr="00A3580D">
        <w:trPr>
          <w:trHeight w:val="260"/>
        </w:trPr>
        <w:tc>
          <w:tcPr>
            <w:tcW w:w="19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AB06AB" w14:textId="77777777" w:rsidR="00146E32" w:rsidRDefault="00146E32">
            <w:pPr>
              <w:spacing w:line="256" w:lineRule="auto"/>
              <w:rPr>
                <w:rFonts w:asciiTheme="majorBidi" w:hAnsiTheme="majorBidi" w:cstheme="majorBidi"/>
                <w:b/>
                <w:sz w:val="22"/>
                <w:szCs w:val="22"/>
              </w:rPr>
            </w:pPr>
            <w:r>
              <w:rPr>
                <w:rFonts w:asciiTheme="majorBidi" w:hAnsiTheme="majorBidi" w:cstheme="majorBidi"/>
                <w:b/>
                <w:sz w:val="22"/>
                <w:szCs w:val="22"/>
              </w:rPr>
              <w:t>PVM mokėtojo kodas</w:t>
            </w:r>
          </w:p>
        </w:tc>
        <w:tc>
          <w:tcPr>
            <w:tcW w:w="3080" w:type="pct"/>
            <w:tcBorders>
              <w:top w:val="single" w:sz="4" w:space="0" w:color="auto"/>
              <w:left w:val="single" w:sz="4" w:space="0" w:color="auto"/>
              <w:bottom w:val="single" w:sz="4" w:space="0" w:color="auto"/>
              <w:right w:val="single" w:sz="4" w:space="0" w:color="auto"/>
            </w:tcBorders>
            <w:vAlign w:val="center"/>
            <w:hideMark/>
          </w:tcPr>
          <w:p w14:paraId="242B8F29" w14:textId="77777777" w:rsidR="00146E32" w:rsidRDefault="00146E32">
            <w:pPr>
              <w:tabs>
                <w:tab w:val="left" w:pos="567"/>
              </w:tabs>
              <w:spacing w:line="256" w:lineRule="auto"/>
              <w:rPr>
                <w:rFonts w:asciiTheme="majorBidi" w:hAnsiTheme="majorBidi" w:cstheme="majorBidi"/>
                <w:i/>
                <w:sz w:val="20"/>
              </w:rPr>
            </w:pPr>
            <w:r>
              <w:rPr>
                <w:rFonts w:asciiTheme="majorBidi" w:hAnsiTheme="majorBidi" w:cstheme="majorBidi"/>
                <w:i/>
                <w:sz w:val="20"/>
              </w:rPr>
              <w:t>...</w:t>
            </w:r>
          </w:p>
        </w:tc>
      </w:tr>
      <w:tr w:rsidR="00146E32" w14:paraId="3055F166" w14:textId="77777777" w:rsidTr="00A3580D">
        <w:trPr>
          <w:trHeight w:val="260"/>
        </w:trPr>
        <w:tc>
          <w:tcPr>
            <w:tcW w:w="19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09B2138" w14:textId="77777777" w:rsidR="00146E32" w:rsidRDefault="00146E32">
            <w:pPr>
              <w:spacing w:line="256" w:lineRule="auto"/>
              <w:rPr>
                <w:rFonts w:asciiTheme="majorBidi" w:hAnsiTheme="majorBidi" w:cstheme="majorBidi"/>
                <w:b/>
                <w:sz w:val="22"/>
                <w:szCs w:val="22"/>
              </w:rPr>
            </w:pPr>
            <w:r>
              <w:rPr>
                <w:rFonts w:asciiTheme="majorBidi" w:hAnsiTheme="majorBidi" w:cstheme="majorBidi"/>
                <w:b/>
                <w:sz w:val="22"/>
                <w:szCs w:val="22"/>
              </w:rPr>
              <w:t>Bankas ir sąskaitos numeris</w:t>
            </w:r>
          </w:p>
        </w:tc>
        <w:tc>
          <w:tcPr>
            <w:tcW w:w="3080" w:type="pct"/>
            <w:tcBorders>
              <w:top w:val="single" w:sz="4" w:space="0" w:color="auto"/>
              <w:left w:val="single" w:sz="4" w:space="0" w:color="auto"/>
              <w:bottom w:val="single" w:sz="4" w:space="0" w:color="auto"/>
              <w:right w:val="single" w:sz="4" w:space="0" w:color="auto"/>
            </w:tcBorders>
            <w:vAlign w:val="center"/>
            <w:hideMark/>
          </w:tcPr>
          <w:p w14:paraId="5A56004A" w14:textId="77777777" w:rsidR="00146E32" w:rsidRDefault="00146E32" w:rsidP="00BD5C54">
            <w:pPr>
              <w:tabs>
                <w:tab w:val="left" w:pos="567"/>
              </w:tabs>
              <w:spacing w:line="256" w:lineRule="auto"/>
              <w:rPr>
                <w:rFonts w:asciiTheme="majorBidi" w:hAnsiTheme="majorBidi" w:cstheme="majorBidi"/>
                <w:i/>
                <w:sz w:val="20"/>
              </w:rPr>
            </w:pPr>
            <w:r>
              <w:rPr>
                <w:rFonts w:asciiTheme="majorBidi" w:hAnsiTheme="majorBidi" w:cstheme="majorBidi"/>
                <w:i/>
                <w:sz w:val="20"/>
              </w:rPr>
              <w:t>...</w:t>
            </w:r>
          </w:p>
        </w:tc>
      </w:tr>
      <w:tr w:rsidR="00146E32" w14:paraId="062A9263" w14:textId="77777777" w:rsidTr="00A3580D">
        <w:trPr>
          <w:trHeight w:val="530"/>
        </w:trPr>
        <w:tc>
          <w:tcPr>
            <w:tcW w:w="19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80195B" w14:textId="77777777" w:rsidR="00DF6227" w:rsidRDefault="00146E32">
            <w:pPr>
              <w:spacing w:line="256" w:lineRule="auto"/>
              <w:rPr>
                <w:rFonts w:asciiTheme="majorBidi" w:hAnsiTheme="majorBidi" w:cstheme="majorBidi"/>
                <w:b/>
                <w:sz w:val="22"/>
                <w:szCs w:val="22"/>
              </w:rPr>
            </w:pPr>
            <w:r>
              <w:rPr>
                <w:rFonts w:asciiTheme="majorBidi" w:hAnsiTheme="majorBidi" w:cstheme="majorBidi"/>
                <w:b/>
                <w:sz w:val="22"/>
                <w:szCs w:val="22"/>
              </w:rPr>
              <w:t>Telefono Nr., internetinis puslapis,</w:t>
            </w:r>
          </w:p>
          <w:p w14:paraId="6C1AA52D" w14:textId="222738DC" w:rsidR="00146E32" w:rsidRDefault="00146E32">
            <w:pPr>
              <w:spacing w:line="256" w:lineRule="auto"/>
              <w:rPr>
                <w:rFonts w:asciiTheme="majorBidi" w:hAnsiTheme="majorBidi" w:cstheme="majorBidi"/>
                <w:b/>
                <w:sz w:val="22"/>
                <w:szCs w:val="22"/>
              </w:rPr>
            </w:pPr>
            <w:r>
              <w:rPr>
                <w:rFonts w:asciiTheme="majorBidi" w:hAnsiTheme="majorBidi" w:cstheme="majorBidi"/>
                <w:b/>
                <w:sz w:val="22"/>
                <w:szCs w:val="22"/>
              </w:rPr>
              <w:t xml:space="preserve">el. paštas </w:t>
            </w:r>
          </w:p>
        </w:tc>
        <w:tc>
          <w:tcPr>
            <w:tcW w:w="3080" w:type="pct"/>
            <w:tcBorders>
              <w:top w:val="single" w:sz="4" w:space="0" w:color="auto"/>
              <w:left w:val="single" w:sz="4" w:space="0" w:color="auto"/>
              <w:bottom w:val="single" w:sz="4" w:space="0" w:color="auto"/>
              <w:right w:val="single" w:sz="4" w:space="0" w:color="auto"/>
            </w:tcBorders>
            <w:vAlign w:val="center"/>
            <w:hideMark/>
          </w:tcPr>
          <w:p w14:paraId="553FA85B" w14:textId="77777777" w:rsidR="00146E32" w:rsidRDefault="00146E32" w:rsidP="00BD5C54">
            <w:pPr>
              <w:tabs>
                <w:tab w:val="left" w:pos="567"/>
              </w:tabs>
              <w:spacing w:line="256" w:lineRule="auto"/>
              <w:rPr>
                <w:rFonts w:asciiTheme="majorBidi" w:hAnsiTheme="majorBidi" w:cstheme="majorBidi"/>
                <w:i/>
                <w:sz w:val="20"/>
              </w:rPr>
            </w:pPr>
            <w:r>
              <w:rPr>
                <w:rFonts w:asciiTheme="majorBidi" w:hAnsiTheme="majorBidi" w:cstheme="majorBidi"/>
                <w:i/>
                <w:sz w:val="20"/>
              </w:rPr>
              <w:t>...</w:t>
            </w:r>
          </w:p>
        </w:tc>
      </w:tr>
      <w:tr w:rsidR="00146E32" w14:paraId="500FE897" w14:textId="77777777" w:rsidTr="00A3580D">
        <w:trPr>
          <w:trHeight w:val="530"/>
        </w:trPr>
        <w:tc>
          <w:tcPr>
            <w:tcW w:w="19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AB00F2" w14:textId="4F49793F" w:rsidR="00DF6227" w:rsidRDefault="00146E32">
            <w:pPr>
              <w:spacing w:line="256" w:lineRule="auto"/>
              <w:rPr>
                <w:rFonts w:asciiTheme="majorBidi" w:eastAsia="Calibri" w:hAnsiTheme="majorBidi" w:cstheme="majorBidi"/>
                <w:b/>
                <w:color w:val="00000A"/>
                <w:sz w:val="22"/>
                <w:szCs w:val="22"/>
              </w:rPr>
            </w:pPr>
            <w:r>
              <w:rPr>
                <w:rFonts w:asciiTheme="majorBidi" w:eastAsia="Calibri" w:hAnsiTheme="majorBidi" w:cstheme="majorBidi"/>
                <w:b/>
                <w:color w:val="00000A"/>
                <w:sz w:val="22"/>
                <w:szCs w:val="22"/>
              </w:rPr>
              <w:t>Asmens, pateikusio pasiūlymą</w:t>
            </w:r>
            <w:r w:rsidR="00DF6227">
              <w:rPr>
                <w:rFonts w:asciiTheme="majorBidi" w:eastAsia="Calibri" w:hAnsiTheme="majorBidi" w:cstheme="majorBidi"/>
                <w:b/>
                <w:color w:val="00000A"/>
                <w:sz w:val="22"/>
                <w:szCs w:val="22"/>
              </w:rPr>
              <w:t>,</w:t>
            </w:r>
          </w:p>
          <w:p w14:paraId="2A3EA5F3" w14:textId="55BD03FF" w:rsidR="00146E32" w:rsidRDefault="00146E32">
            <w:pPr>
              <w:spacing w:line="256" w:lineRule="auto"/>
              <w:rPr>
                <w:rFonts w:asciiTheme="majorBidi" w:hAnsiTheme="majorBidi" w:cstheme="majorBidi"/>
                <w:b/>
                <w:sz w:val="22"/>
                <w:szCs w:val="22"/>
              </w:rPr>
            </w:pPr>
            <w:r>
              <w:rPr>
                <w:rFonts w:asciiTheme="majorBidi" w:eastAsia="Calibri" w:hAnsiTheme="majorBidi" w:cstheme="majorBidi"/>
                <w:b/>
                <w:color w:val="00000A"/>
                <w:sz w:val="22"/>
                <w:szCs w:val="22"/>
              </w:rPr>
              <w:t>vardas, pavardė, pareigos</w:t>
            </w:r>
            <w:r>
              <w:rPr>
                <w:rFonts w:asciiTheme="majorBidi" w:eastAsia="Calibri" w:hAnsiTheme="majorBidi" w:cstheme="majorBidi"/>
                <w:b/>
                <w:color w:val="00000A"/>
                <w:sz w:val="22"/>
                <w:szCs w:val="22"/>
                <w:vertAlign w:val="superscript"/>
              </w:rPr>
              <w:footnoteReference w:id="1"/>
            </w:r>
          </w:p>
        </w:tc>
        <w:tc>
          <w:tcPr>
            <w:tcW w:w="3080" w:type="pct"/>
            <w:tcBorders>
              <w:top w:val="single" w:sz="4" w:space="0" w:color="auto"/>
              <w:left w:val="single" w:sz="4" w:space="0" w:color="auto"/>
              <w:bottom w:val="single" w:sz="4" w:space="0" w:color="auto"/>
              <w:right w:val="single" w:sz="4" w:space="0" w:color="auto"/>
            </w:tcBorders>
            <w:vAlign w:val="center"/>
            <w:hideMark/>
          </w:tcPr>
          <w:p w14:paraId="407127C8" w14:textId="77777777" w:rsidR="00146E32" w:rsidRDefault="00146E32" w:rsidP="00BD5C54">
            <w:pPr>
              <w:tabs>
                <w:tab w:val="left" w:pos="567"/>
              </w:tabs>
              <w:spacing w:line="256" w:lineRule="auto"/>
              <w:rPr>
                <w:rFonts w:asciiTheme="majorBidi" w:hAnsiTheme="majorBidi" w:cstheme="majorBidi"/>
                <w:i/>
                <w:sz w:val="20"/>
              </w:rPr>
            </w:pPr>
            <w:r>
              <w:rPr>
                <w:rFonts w:asciiTheme="majorBidi" w:hAnsiTheme="majorBidi" w:cstheme="majorBidi"/>
                <w:i/>
                <w:sz w:val="20"/>
              </w:rPr>
              <w:t>...</w:t>
            </w:r>
          </w:p>
        </w:tc>
      </w:tr>
    </w:tbl>
    <w:p w14:paraId="0D5AC6E5" w14:textId="77777777" w:rsidR="00146E32" w:rsidRDefault="00146E32" w:rsidP="00146E32">
      <w:pPr>
        <w:spacing w:line="120" w:lineRule="auto"/>
        <w:rPr>
          <w:rFonts w:ascii="Calibri Light" w:hAnsi="Calibri Light" w:cs="Calibri Light"/>
          <w:b/>
        </w:rPr>
      </w:pPr>
    </w:p>
    <w:p w14:paraId="6E8CF117" w14:textId="77777777" w:rsidR="00146E32" w:rsidRDefault="00146E32" w:rsidP="000A7AD0">
      <w:pPr>
        <w:ind w:firstLine="432"/>
        <w:jc w:val="both"/>
        <w:rPr>
          <w:sz w:val="22"/>
          <w:szCs w:val="22"/>
        </w:rPr>
      </w:pPr>
    </w:p>
    <w:p w14:paraId="5E34DC8D" w14:textId="2A4A46B8" w:rsidR="00146E32" w:rsidRDefault="00146E32" w:rsidP="000A7AD0">
      <w:pPr>
        <w:ind w:firstLine="432"/>
        <w:jc w:val="both"/>
        <w:rPr>
          <w:b/>
          <w:bCs/>
          <w:sz w:val="22"/>
          <w:szCs w:val="22"/>
        </w:rPr>
      </w:pPr>
      <w:r>
        <w:rPr>
          <w:b/>
          <w:bCs/>
          <w:sz w:val="22"/>
          <w:szCs w:val="22"/>
        </w:rPr>
        <w:t>Mums yra žinoma, kad perkančioji organizacija viešins CVP IS mūsų pasiūlymą i</w:t>
      </w:r>
      <w:r w:rsidR="00DF6227">
        <w:rPr>
          <w:b/>
          <w:bCs/>
          <w:sz w:val="22"/>
          <w:szCs w:val="22"/>
        </w:rPr>
        <w:t>r</w:t>
      </w:r>
      <w:r>
        <w:rPr>
          <w:b/>
          <w:bCs/>
          <w:sz w:val="22"/>
          <w:szCs w:val="22"/>
        </w:rPr>
        <w:t xml:space="preserve"> sudarytą sutartį laimėjimo atveju. Sutinkame su viešinama informacija, nes jos atskleidimas neprieštarauja teisės aktams i</w:t>
      </w:r>
      <w:r w:rsidR="00DF6227">
        <w:rPr>
          <w:b/>
          <w:bCs/>
          <w:sz w:val="22"/>
          <w:szCs w:val="22"/>
        </w:rPr>
        <w:t>r</w:t>
      </w:r>
      <w:r>
        <w:rPr>
          <w:b/>
          <w:bCs/>
          <w:sz w:val="22"/>
          <w:szCs w:val="22"/>
        </w:rPr>
        <w:t xml:space="preserve"> teisėtiems mūsų interesams, netrukdo laisvai konkuruoti tarpusavyje.</w:t>
      </w:r>
    </w:p>
    <w:p w14:paraId="2CFDF872" w14:textId="77777777" w:rsidR="00146E32" w:rsidRDefault="00146E32" w:rsidP="000A7AD0">
      <w:pPr>
        <w:ind w:firstLine="432"/>
        <w:jc w:val="both"/>
        <w:rPr>
          <w:sz w:val="22"/>
          <w:szCs w:val="22"/>
        </w:rPr>
      </w:pPr>
    </w:p>
    <w:p w14:paraId="42FFEDF4" w14:textId="2658E3B4" w:rsidR="00146E32" w:rsidRDefault="0093508A" w:rsidP="00113607">
      <w:pPr>
        <w:tabs>
          <w:tab w:val="left" w:pos="284"/>
        </w:tabs>
        <w:jc w:val="both"/>
        <w:rPr>
          <w:b/>
          <w:sz w:val="22"/>
          <w:szCs w:val="22"/>
        </w:rPr>
      </w:pPr>
      <w:r>
        <w:rPr>
          <w:b/>
          <w:sz w:val="22"/>
          <w:szCs w:val="22"/>
        </w:rPr>
        <w:t xml:space="preserve">2. </w:t>
      </w:r>
      <w:r w:rsidR="00146E32">
        <w:rPr>
          <w:b/>
          <w:sz w:val="22"/>
          <w:szCs w:val="22"/>
        </w:rPr>
        <w:t>lentelė. Su pasiūlymu pateikiami dokumentai:</w:t>
      </w: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4028"/>
        <w:gridCol w:w="2388"/>
        <w:gridCol w:w="2329"/>
        <w:gridCol w:w="1537"/>
      </w:tblGrid>
      <w:tr w:rsidR="00A3580D" w:rsidRPr="00462FC8" w14:paraId="0865AF92" w14:textId="77777777" w:rsidTr="00DB73C9">
        <w:tc>
          <w:tcPr>
            <w:tcW w:w="2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F58905D" w14:textId="77777777" w:rsidR="00146E32" w:rsidRPr="00A51FA8" w:rsidRDefault="00146E32">
            <w:pPr>
              <w:spacing w:line="256" w:lineRule="auto"/>
              <w:jc w:val="center"/>
              <w:rPr>
                <w:b/>
                <w:color w:val="000000"/>
                <w:sz w:val="20"/>
                <w:szCs w:val="20"/>
              </w:rPr>
            </w:pPr>
            <w:r w:rsidRPr="00A51FA8">
              <w:rPr>
                <w:b/>
                <w:color w:val="000000"/>
                <w:sz w:val="20"/>
                <w:szCs w:val="20"/>
              </w:rPr>
              <w:t>Eil. Nr.</w:t>
            </w:r>
          </w:p>
        </w:tc>
        <w:tc>
          <w:tcPr>
            <w:tcW w:w="186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3A7411D" w14:textId="77777777" w:rsidR="00146E32" w:rsidRPr="00A51FA8" w:rsidRDefault="00146E32">
            <w:pPr>
              <w:spacing w:line="256" w:lineRule="auto"/>
              <w:jc w:val="center"/>
              <w:rPr>
                <w:b/>
                <w:color w:val="000000"/>
                <w:sz w:val="20"/>
                <w:szCs w:val="20"/>
              </w:rPr>
            </w:pPr>
            <w:r w:rsidRPr="00A51FA8">
              <w:rPr>
                <w:b/>
                <w:color w:val="000000"/>
                <w:sz w:val="20"/>
                <w:szCs w:val="20"/>
              </w:rPr>
              <w:t>Pateikto dokumento pavadinimas</w:t>
            </w:r>
          </w:p>
        </w:tc>
        <w:tc>
          <w:tcPr>
            <w:tcW w:w="110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279BCCB" w14:textId="77777777" w:rsidR="00146E32" w:rsidRPr="00A51FA8" w:rsidRDefault="00146E32">
            <w:pPr>
              <w:spacing w:line="256" w:lineRule="auto"/>
              <w:jc w:val="center"/>
              <w:rPr>
                <w:b/>
                <w:color w:val="000000"/>
                <w:sz w:val="20"/>
                <w:szCs w:val="20"/>
              </w:rPr>
            </w:pPr>
            <w:r w:rsidRPr="00A51FA8">
              <w:rPr>
                <w:b/>
                <w:color w:val="000000"/>
                <w:sz w:val="20"/>
                <w:szCs w:val="20"/>
              </w:rPr>
              <w:t>Ar dokumente yra konfidenciali* informacija</w:t>
            </w:r>
          </w:p>
        </w:tc>
        <w:tc>
          <w:tcPr>
            <w:tcW w:w="1076" w:type="pct"/>
            <w:tcBorders>
              <w:top w:val="single" w:sz="4" w:space="0" w:color="auto"/>
              <w:left w:val="single" w:sz="4" w:space="0" w:color="auto"/>
              <w:bottom w:val="single" w:sz="4" w:space="0" w:color="auto"/>
              <w:right w:val="single" w:sz="4" w:space="0" w:color="auto"/>
            </w:tcBorders>
            <w:shd w:val="clear" w:color="auto" w:fill="F2F2F2"/>
            <w:hideMark/>
          </w:tcPr>
          <w:p w14:paraId="034C87A0" w14:textId="77777777" w:rsidR="00146E32" w:rsidRPr="00A51FA8" w:rsidRDefault="00146E32">
            <w:pPr>
              <w:spacing w:line="256" w:lineRule="auto"/>
              <w:jc w:val="center"/>
              <w:rPr>
                <w:b/>
                <w:sz w:val="20"/>
                <w:szCs w:val="20"/>
              </w:rPr>
            </w:pPr>
            <w:r w:rsidRPr="00A51FA8">
              <w:rPr>
                <w:b/>
                <w:sz w:val="20"/>
                <w:szCs w:val="20"/>
              </w:rPr>
              <w:t>Jeigu taip, kokiu pagrindu atitinkamas dokumentas yra konfidencialus?</w:t>
            </w:r>
          </w:p>
        </w:tc>
        <w:tc>
          <w:tcPr>
            <w:tcW w:w="71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9FBAA5E" w14:textId="77777777" w:rsidR="00146E32" w:rsidRPr="00A51FA8" w:rsidRDefault="00146E32">
            <w:pPr>
              <w:spacing w:line="256" w:lineRule="auto"/>
              <w:jc w:val="center"/>
              <w:rPr>
                <w:b/>
                <w:color w:val="000000"/>
                <w:sz w:val="20"/>
                <w:szCs w:val="20"/>
              </w:rPr>
            </w:pPr>
            <w:r w:rsidRPr="00A51FA8">
              <w:rPr>
                <w:b/>
                <w:color w:val="000000"/>
                <w:sz w:val="20"/>
                <w:szCs w:val="20"/>
              </w:rPr>
              <w:t>Lapų</w:t>
            </w:r>
          </w:p>
          <w:p w14:paraId="36C39631" w14:textId="77777777" w:rsidR="00146E32" w:rsidRPr="00A51FA8" w:rsidRDefault="00146E32">
            <w:pPr>
              <w:spacing w:line="256" w:lineRule="auto"/>
              <w:jc w:val="center"/>
              <w:rPr>
                <w:b/>
                <w:color w:val="000000"/>
                <w:sz w:val="20"/>
                <w:szCs w:val="20"/>
              </w:rPr>
            </w:pPr>
            <w:r w:rsidRPr="00A51FA8">
              <w:rPr>
                <w:b/>
                <w:color w:val="000000"/>
                <w:sz w:val="20"/>
                <w:szCs w:val="20"/>
              </w:rPr>
              <w:t>skaičius</w:t>
            </w:r>
          </w:p>
        </w:tc>
      </w:tr>
      <w:tr w:rsidR="00A3580D" w:rsidRPr="00462FC8" w14:paraId="1195AF1C" w14:textId="77777777" w:rsidTr="00DB73C9">
        <w:tc>
          <w:tcPr>
            <w:tcW w:w="250" w:type="pct"/>
            <w:tcBorders>
              <w:top w:val="single" w:sz="4" w:space="0" w:color="auto"/>
              <w:left w:val="single" w:sz="4" w:space="0" w:color="auto"/>
              <w:bottom w:val="single" w:sz="4" w:space="0" w:color="auto"/>
              <w:right w:val="single" w:sz="4" w:space="0" w:color="auto"/>
            </w:tcBorders>
            <w:vAlign w:val="center"/>
            <w:hideMark/>
          </w:tcPr>
          <w:p w14:paraId="400D1861" w14:textId="57A42BC0" w:rsidR="00146E32" w:rsidRPr="00462FC8" w:rsidRDefault="000A7AD0">
            <w:pPr>
              <w:rPr>
                <w:bCs/>
                <w:color w:val="000000"/>
                <w:sz w:val="20"/>
                <w:szCs w:val="20"/>
              </w:rPr>
            </w:pPr>
            <w:r w:rsidRPr="00462FC8">
              <w:rPr>
                <w:bCs/>
                <w:color w:val="000000"/>
                <w:sz w:val="20"/>
                <w:szCs w:val="20"/>
              </w:rPr>
              <w:t>1.</w:t>
            </w:r>
          </w:p>
        </w:tc>
        <w:tc>
          <w:tcPr>
            <w:tcW w:w="1861" w:type="pct"/>
            <w:tcBorders>
              <w:top w:val="single" w:sz="4" w:space="0" w:color="auto"/>
              <w:left w:val="single" w:sz="4" w:space="0" w:color="auto"/>
              <w:bottom w:val="single" w:sz="4" w:space="0" w:color="auto"/>
              <w:right w:val="single" w:sz="4" w:space="0" w:color="auto"/>
            </w:tcBorders>
            <w:hideMark/>
          </w:tcPr>
          <w:p w14:paraId="516D1EC0" w14:textId="77777777" w:rsidR="00146E32" w:rsidRPr="00462FC8" w:rsidRDefault="00146E32">
            <w:pPr>
              <w:spacing w:line="256" w:lineRule="auto"/>
              <w:rPr>
                <w:color w:val="000000"/>
                <w:sz w:val="20"/>
                <w:szCs w:val="20"/>
              </w:rPr>
            </w:pPr>
            <w:r w:rsidRPr="00462FC8">
              <w:rPr>
                <w:color w:val="000000"/>
                <w:sz w:val="20"/>
                <w:szCs w:val="20"/>
              </w:rPr>
              <w:t>Ši pasiūlymo forma</w:t>
            </w:r>
          </w:p>
        </w:tc>
        <w:tc>
          <w:tcPr>
            <w:tcW w:w="1103" w:type="pct"/>
            <w:tcBorders>
              <w:top w:val="single" w:sz="4" w:space="0" w:color="auto"/>
              <w:left w:val="single" w:sz="4" w:space="0" w:color="auto"/>
              <w:bottom w:val="single" w:sz="4" w:space="0" w:color="auto"/>
              <w:right w:val="single" w:sz="4" w:space="0" w:color="auto"/>
            </w:tcBorders>
            <w:hideMark/>
          </w:tcPr>
          <w:p w14:paraId="62417999" w14:textId="77777777" w:rsidR="00146E32" w:rsidRPr="00462FC8" w:rsidRDefault="00146E32">
            <w:pPr>
              <w:spacing w:line="256" w:lineRule="auto"/>
              <w:jc w:val="center"/>
              <w:rPr>
                <w:i/>
                <w:iCs/>
                <w:color w:val="000000" w:themeColor="text1"/>
                <w:sz w:val="20"/>
                <w:szCs w:val="20"/>
              </w:rPr>
            </w:pPr>
            <w:r w:rsidRPr="00462FC8">
              <w:rPr>
                <w:i/>
                <w:iCs/>
                <w:color w:val="000000" w:themeColor="text1"/>
                <w:sz w:val="20"/>
                <w:szCs w:val="20"/>
              </w:rPr>
              <w:t>Ne</w:t>
            </w:r>
          </w:p>
        </w:tc>
        <w:tc>
          <w:tcPr>
            <w:tcW w:w="1076" w:type="pct"/>
            <w:tcBorders>
              <w:top w:val="single" w:sz="4" w:space="0" w:color="auto"/>
              <w:left w:val="single" w:sz="4" w:space="0" w:color="auto"/>
              <w:bottom w:val="single" w:sz="4" w:space="0" w:color="auto"/>
              <w:right w:val="single" w:sz="4" w:space="0" w:color="auto"/>
            </w:tcBorders>
          </w:tcPr>
          <w:p w14:paraId="04E2D839" w14:textId="77777777" w:rsidR="00146E32" w:rsidRPr="00462FC8" w:rsidRDefault="00146E32">
            <w:pPr>
              <w:spacing w:line="256" w:lineRule="auto"/>
              <w:jc w:val="center"/>
              <w:rPr>
                <w:color w:val="000000"/>
                <w:sz w:val="20"/>
                <w:szCs w:val="20"/>
              </w:rPr>
            </w:pPr>
          </w:p>
        </w:tc>
        <w:tc>
          <w:tcPr>
            <w:tcW w:w="710" w:type="pct"/>
            <w:tcBorders>
              <w:top w:val="single" w:sz="4" w:space="0" w:color="auto"/>
              <w:left w:val="single" w:sz="4" w:space="0" w:color="auto"/>
              <w:bottom w:val="single" w:sz="4" w:space="0" w:color="auto"/>
              <w:right w:val="single" w:sz="4" w:space="0" w:color="auto"/>
            </w:tcBorders>
            <w:hideMark/>
          </w:tcPr>
          <w:p w14:paraId="0D8DBCEE" w14:textId="3B2427D7" w:rsidR="00146E32" w:rsidRPr="00462FC8" w:rsidRDefault="00146E32">
            <w:pPr>
              <w:spacing w:line="256" w:lineRule="auto"/>
              <w:jc w:val="center"/>
              <w:rPr>
                <w:color w:val="000000"/>
                <w:sz w:val="20"/>
                <w:szCs w:val="20"/>
              </w:rPr>
            </w:pPr>
          </w:p>
        </w:tc>
      </w:tr>
      <w:tr w:rsidR="00462FC8" w:rsidRPr="00462FC8" w14:paraId="703D8392" w14:textId="77777777" w:rsidTr="00DB73C9">
        <w:tc>
          <w:tcPr>
            <w:tcW w:w="250" w:type="pct"/>
            <w:tcBorders>
              <w:top w:val="single" w:sz="4" w:space="0" w:color="auto"/>
              <w:left w:val="single" w:sz="4" w:space="0" w:color="auto"/>
              <w:bottom w:val="single" w:sz="4" w:space="0" w:color="auto"/>
              <w:right w:val="single" w:sz="4" w:space="0" w:color="auto"/>
            </w:tcBorders>
            <w:vAlign w:val="center"/>
          </w:tcPr>
          <w:p w14:paraId="063F2C37" w14:textId="5C099415" w:rsidR="00462FC8" w:rsidRPr="00462FC8" w:rsidRDefault="00466F66">
            <w:pPr>
              <w:rPr>
                <w:bCs/>
                <w:color w:val="000000"/>
                <w:sz w:val="20"/>
                <w:szCs w:val="20"/>
              </w:rPr>
            </w:pPr>
            <w:r>
              <w:rPr>
                <w:bCs/>
                <w:color w:val="000000"/>
                <w:sz w:val="20"/>
                <w:szCs w:val="20"/>
              </w:rPr>
              <w:t>2.</w:t>
            </w:r>
          </w:p>
        </w:tc>
        <w:tc>
          <w:tcPr>
            <w:tcW w:w="1861" w:type="pct"/>
            <w:tcBorders>
              <w:top w:val="single" w:sz="4" w:space="0" w:color="auto"/>
              <w:left w:val="single" w:sz="4" w:space="0" w:color="auto"/>
              <w:bottom w:val="single" w:sz="4" w:space="0" w:color="auto"/>
              <w:right w:val="single" w:sz="4" w:space="0" w:color="auto"/>
            </w:tcBorders>
          </w:tcPr>
          <w:p w14:paraId="408FE43E" w14:textId="208A8AA5" w:rsidR="00462FC8" w:rsidRPr="00462FC8" w:rsidRDefault="00462FC8">
            <w:pPr>
              <w:spacing w:line="256" w:lineRule="auto"/>
              <w:rPr>
                <w:color w:val="000000"/>
                <w:sz w:val="20"/>
                <w:szCs w:val="20"/>
              </w:rPr>
            </w:pPr>
            <w:r w:rsidRPr="00462FC8">
              <w:rPr>
                <w:color w:val="000000"/>
                <w:sz w:val="20"/>
                <w:szCs w:val="20"/>
              </w:rPr>
              <w:t>Europos bendrasis viešųjų pirkimų dokumentas (EBVPD)</w:t>
            </w:r>
          </w:p>
        </w:tc>
        <w:tc>
          <w:tcPr>
            <w:tcW w:w="1103" w:type="pct"/>
            <w:tcBorders>
              <w:top w:val="single" w:sz="4" w:space="0" w:color="auto"/>
              <w:left w:val="single" w:sz="4" w:space="0" w:color="auto"/>
              <w:bottom w:val="single" w:sz="4" w:space="0" w:color="auto"/>
              <w:right w:val="single" w:sz="4" w:space="0" w:color="auto"/>
            </w:tcBorders>
          </w:tcPr>
          <w:p w14:paraId="6B33E315" w14:textId="77777777" w:rsidR="00462FC8" w:rsidRPr="00462FC8" w:rsidRDefault="00462FC8">
            <w:pPr>
              <w:spacing w:line="256" w:lineRule="auto"/>
              <w:jc w:val="center"/>
              <w:rPr>
                <w:i/>
                <w:iCs/>
                <w:color w:val="000000" w:themeColor="text1"/>
                <w:sz w:val="20"/>
                <w:szCs w:val="20"/>
              </w:rPr>
            </w:pPr>
          </w:p>
        </w:tc>
        <w:tc>
          <w:tcPr>
            <w:tcW w:w="1076" w:type="pct"/>
            <w:tcBorders>
              <w:top w:val="single" w:sz="4" w:space="0" w:color="auto"/>
              <w:left w:val="single" w:sz="4" w:space="0" w:color="auto"/>
              <w:bottom w:val="single" w:sz="4" w:space="0" w:color="auto"/>
              <w:right w:val="single" w:sz="4" w:space="0" w:color="auto"/>
            </w:tcBorders>
          </w:tcPr>
          <w:p w14:paraId="409B7E30" w14:textId="77777777" w:rsidR="00462FC8" w:rsidRPr="00462FC8" w:rsidRDefault="00462FC8">
            <w:pPr>
              <w:spacing w:line="256" w:lineRule="auto"/>
              <w:jc w:val="center"/>
              <w:rPr>
                <w:color w:val="000000"/>
                <w:sz w:val="20"/>
                <w:szCs w:val="20"/>
              </w:rPr>
            </w:pPr>
          </w:p>
        </w:tc>
        <w:tc>
          <w:tcPr>
            <w:tcW w:w="710" w:type="pct"/>
            <w:tcBorders>
              <w:top w:val="single" w:sz="4" w:space="0" w:color="auto"/>
              <w:left w:val="single" w:sz="4" w:space="0" w:color="auto"/>
              <w:bottom w:val="single" w:sz="4" w:space="0" w:color="auto"/>
              <w:right w:val="single" w:sz="4" w:space="0" w:color="auto"/>
            </w:tcBorders>
          </w:tcPr>
          <w:p w14:paraId="2844BE19" w14:textId="77777777" w:rsidR="00462FC8" w:rsidRPr="00462FC8" w:rsidRDefault="00462FC8">
            <w:pPr>
              <w:spacing w:line="256" w:lineRule="auto"/>
              <w:jc w:val="center"/>
              <w:rPr>
                <w:color w:val="000000"/>
                <w:sz w:val="20"/>
                <w:szCs w:val="20"/>
              </w:rPr>
            </w:pPr>
          </w:p>
        </w:tc>
      </w:tr>
      <w:tr w:rsidR="00DB73C9" w:rsidRPr="00462FC8" w14:paraId="779300AF" w14:textId="77777777" w:rsidTr="00DB73C9">
        <w:tc>
          <w:tcPr>
            <w:tcW w:w="250" w:type="pct"/>
            <w:tcBorders>
              <w:top w:val="single" w:sz="4" w:space="0" w:color="auto"/>
              <w:left w:val="single" w:sz="4" w:space="0" w:color="auto"/>
              <w:bottom w:val="single" w:sz="4" w:space="0" w:color="auto"/>
              <w:right w:val="single" w:sz="4" w:space="0" w:color="auto"/>
            </w:tcBorders>
            <w:vAlign w:val="center"/>
          </w:tcPr>
          <w:p w14:paraId="4455B1E2" w14:textId="154ED934" w:rsidR="00DB73C9" w:rsidRPr="00462FC8" w:rsidRDefault="00466F66">
            <w:pPr>
              <w:rPr>
                <w:bCs/>
                <w:color w:val="000000"/>
                <w:sz w:val="20"/>
                <w:szCs w:val="20"/>
              </w:rPr>
            </w:pPr>
            <w:r>
              <w:rPr>
                <w:bCs/>
                <w:color w:val="000000"/>
                <w:sz w:val="20"/>
                <w:szCs w:val="20"/>
              </w:rPr>
              <w:t>3.</w:t>
            </w:r>
          </w:p>
        </w:tc>
        <w:tc>
          <w:tcPr>
            <w:tcW w:w="1861" w:type="pct"/>
            <w:tcBorders>
              <w:top w:val="single" w:sz="4" w:space="0" w:color="auto"/>
              <w:left w:val="single" w:sz="4" w:space="0" w:color="auto"/>
              <w:bottom w:val="single" w:sz="4" w:space="0" w:color="auto"/>
              <w:right w:val="single" w:sz="4" w:space="0" w:color="auto"/>
            </w:tcBorders>
          </w:tcPr>
          <w:p w14:paraId="2695FA3A" w14:textId="6B280038" w:rsidR="00DB73C9" w:rsidRPr="00462FC8" w:rsidRDefault="00C36560">
            <w:pPr>
              <w:spacing w:line="256" w:lineRule="auto"/>
              <w:rPr>
                <w:color w:val="000000"/>
                <w:sz w:val="20"/>
                <w:szCs w:val="20"/>
              </w:rPr>
            </w:pPr>
            <w:r w:rsidRPr="00462FC8">
              <w:rPr>
                <w:color w:val="000000"/>
                <w:sz w:val="20"/>
                <w:szCs w:val="20"/>
              </w:rPr>
              <w:t>Nacionalinio saugumo atitikties deklaracija (Priedas Nr. X)</w:t>
            </w:r>
          </w:p>
        </w:tc>
        <w:tc>
          <w:tcPr>
            <w:tcW w:w="1103" w:type="pct"/>
            <w:tcBorders>
              <w:top w:val="single" w:sz="4" w:space="0" w:color="auto"/>
              <w:left w:val="single" w:sz="4" w:space="0" w:color="auto"/>
              <w:bottom w:val="single" w:sz="4" w:space="0" w:color="auto"/>
              <w:right w:val="single" w:sz="4" w:space="0" w:color="auto"/>
            </w:tcBorders>
          </w:tcPr>
          <w:p w14:paraId="62AD55B7" w14:textId="7DF5A452" w:rsidR="00DB73C9" w:rsidRPr="00462FC8" w:rsidRDefault="00DB73C9">
            <w:pPr>
              <w:spacing w:line="256" w:lineRule="auto"/>
              <w:jc w:val="center"/>
              <w:rPr>
                <w:i/>
                <w:iCs/>
                <w:color w:val="000000" w:themeColor="text1"/>
                <w:sz w:val="20"/>
                <w:szCs w:val="20"/>
              </w:rPr>
            </w:pPr>
          </w:p>
        </w:tc>
        <w:tc>
          <w:tcPr>
            <w:tcW w:w="1076" w:type="pct"/>
            <w:tcBorders>
              <w:top w:val="single" w:sz="4" w:space="0" w:color="auto"/>
              <w:left w:val="single" w:sz="4" w:space="0" w:color="auto"/>
              <w:bottom w:val="single" w:sz="4" w:space="0" w:color="auto"/>
              <w:right w:val="single" w:sz="4" w:space="0" w:color="auto"/>
            </w:tcBorders>
          </w:tcPr>
          <w:p w14:paraId="2EBE34BC" w14:textId="77777777" w:rsidR="00DB73C9" w:rsidRPr="00462FC8" w:rsidRDefault="00DB73C9">
            <w:pPr>
              <w:spacing w:line="256" w:lineRule="auto"/>
              <w:jc w:val="center"/>
              <w:rPr>
                <w:color w:val="000000"/>
                <w:sz w:val="20"/>
                <w:szCs w:val="20"/>
              </w:rPr>
            </w:pPr>
          </w:p>
        </w:tc>
        <w:tc>
          <w:tcPr>
            <w:tcW w:w="710" w:type="pct"/>
            <w:tcBorders>
              <w:top w:val="single" w:sz="4" w:space="0" w:color="auto"/>
              <w:left w:val="single" w:sz="4" w:space="0" w:color="auto"/>
              <w:bottom w:val="single" w:sz="4" w:space="0" w:color="auto"/>
              <w:right w:val="single" w:sz="4" w:space="0" w:color="auto"/>
            </w:tcBorders>
          </w:tcPr>
          <w:p w14:paraId="51F9CF50" w14:textId="75192677" w:rsidR="00DB73C9" w:rsidRPr="00462FC8" w:rsidRDefault="00DB73C9">
            <w:pPr>
              <w:spacing w:line="256" w:lineRule="auto"/>
              <w:jc w:val="center"/>
              <w:rPr>
                <w:color w:val="000000"/>
                <w:sz w:val="20"/>
                <w:szCs w:val="20"/>
              </w:rPr>
            </w:pPr>
          </w:p>
        </w:tc>
      </w:tr>
      <w:tr w:rsidR="00DB73C9" w:rsidRPr="00462FC8" w14:paraId="3658F440" w14:textId="77777777" w:rsidTr="00DB73C9">
        <w:tc>
          <w:tcPr>
            <w:tcW w:w="250" w:type="pct"/>
            <w:tcBorders>
              <w:top w:val="single" w:sz="4" w:space="0" w:color="auto"/>
              <w:left w:val="single" w:sz="4" w:space="0" w:color="auto"/>
              <w:bottom w:val="single" w:sz="4" w:space="0" w:color="auto"/>
              <w:right w:val="single" w:sz="4" w:space="0" w:color="auto"/>
            </w:tcBorders>
            <w:vAlign w:val="center"/>
          </w:tcPr>
          <w:p w14:paraId="6DE9141E" w14:textId="55A00056" w:rsidR="00DB73C9" w:rsidRPr="00462FC8" w:rsidRDefault="00466F66">
            <w:pPr>
              <w:rPr>
                <w:bCs/>
                <w:color w:val="000000"/>
                <w:sz w:val="20"/>
                <w:szCs w:val="20"/>
              </w:rPr>
            </w:pPr>
            <w:r>
              <w:rPr>
                <w:bCs/>
                <w:color w:val="000000"/>
                <w:sz w:val="20"/>
                <w:szCs w:val="20"/>
              </w:rPr>
              <w:t>4.</w:t>
            </w:r>
          </w:p>
        </w:tc>
        <w:tc>
          <w:tcPr>
            <w:tcW w:w="1861" w:type="pct"/>
            <w:tcBorders>
              <w:top w:val="single" w:sz="4" w:space="0" w:color="auto"/>
              <w:left w:val="single" w:sz="4" w:space="0" w:color="auto"/>
              <w:bottom w:val="single" w:sz="4" w:space="0" w:color="auto"/>
              <w:right w:val="single" w:sz="4" w:space="0" w:color="auto"/>
            </w:tcBorders>
          </w:tcPr>
          <w:p w14:paraId="21B5BD7C" w14:textId="391EFDE3" w:rsidR="00DB73C9" w:rsidRPr="00462FC8" w:rsidRDefault="00C36560">
            <w:pPr>
              <w:spacing w:line="256" w:lineRule="auto"/>
              <w:rPr>
                <w:color w:val="000000"/>
                <w:sz w:val="20"/>
                <w:szCs w:val="20"/>
              </w:rPr>
            </w:pPr>
            <w:r w:rsidRPr="00462FC8">
              <w:rPr>
                <w:color w:val="000000"/>
                <w:sz w:val="20"/>
                <w:szCs w:val="20"/>
              </w:rPr>
              <w:t>Techninis pasiūlymas (jei teikiamas atskirai)</w:t>
            </w:r>
          </w:p>
        </w:tc>
        <w:tc>
          <w:tcPr>
            <w:tcW w:w="1103" w:type="pct"/>
            <w:tcBorders>
              <w:top w:val="single" w:sz="4" w:space="0" w:color="auto"/>
              <w:left w:val="single" w:sz="4" w:space="0" w:color="auto"/>
              <w:bottom w:val="single" w:sz="4" w:space="0" w:color="auto"/>
              <w:right w:val="single" w:sz="4" w:space="0" w:color="auto"/>
            </w:tcBorders>
          </w:tcPr>
          <w:p w14:paraId="5432F7D1" w14:textId="77777777" w:rsidR="00DB73C9" w:rsidRPr="00462FC8" w:rsidRDefault="00DB73C9">
            <w:pPr>
              <w:spacing w:line="256" w:lineRule="auto"/>
              <w:jc w:val="center"/>
              <w:rPr>
                <w:i/>
                <w:iCs/>
                <w:color w:val="000000" w:themeColor="text1"/>
                <w:sz w:val="20"/>
                <w:szCs w:val="20"/>
              </w:rPr>
            </w:pPr>
          </w:p>
        </w:tc>
        <w:tc>
          <w:tcPr>
            <w:tcW w:w="1076" w:type="pct"/>
            <w:tcBorders>
              <w:top w:val="single" w:sz="4" w:space="0" w:color="auto"/>
              <w:left w:val="single" w:sz="4" w:space="0" w:color="auto"/>
              <w:bottom w:val="single" w:sz="4" w:space="0" w:color="auto"/>
              <w:right w:val="single" w:sz="4" w:space="0" w:color="auto"/>
            </w:tcBorders>
          </w:tcPr>
          <w:p w14:paraId="4259E87D" w14:textId="77777777" w:rsidR="00DB73C9" w:rsidRPr="00462FC8" w:rsidRDefault="00DB73C9">
            <w:pPr>
              <w:spacing w:line="256" w:lineRule="auto"/>
              <w:jc w:val="center"/>
              <w:rPr>
                <w:color w:val="000000"/>
                <w:sz w:val="20"/>
                <w:szCs w:val="20"/>
              </w:rPr>
            </w:pPr>
          </w:p>
        </w:tc>
        <w:tc>
          <w:tcPr>
            <w:tcW w:w="710" w:type="pct"/>
            <w:tcBorders>
              <w:top w:val="single" w:sz="4" w:space="0" w:color="auto"/>
              <w:left w:val="single" w:sz="4" w:space="0" w:color="auto"/>
              <w:bottom w:val="single" w:sz="4" w:space="0" w:color="auto"/>
              <w:right w:val="single" w:sz="4" w:space="0" w:color="auto"/>
            </w:tcBorders>
          </w:tcPr>
          <w:p w14:paraId="0E38DBE7" w14:textId="77777777" w:rsidR="00DB73C9" w:rsidRPr="00462FC8" w:rsidRDefault="00DB73C9">
            <w:pPr>
              <w:spacing w:line="256" w:lineRule="auto"/>
              <w:jc w:val="center"/>
              <w:rPr>
                <w:color w:val="000000"/>
                <w:sz w:val="20"/>
                <w:szCs w:val="20"/>
              </w:rPr>
            </w:pPr>
          </w:p>
        </w:tc>
      </w:tr>
    </w:tbl>
    <w:p w14:paraId="7A072B69" w14:textId="55B7C816" w:rsidR="00146E32" w:rsidRDefault="00146E32" w:rsidP="00A3580D">
      <w:pPr>
        <w:ind w:firstLine="432"/>
        <w:jc w:val="both"/>
        <w:rPr>
          <w:b/>
          <w:bCs/>
          <w:sz w:val="22"/>
          <w:szCs w:val="22"/>
        </w:rPr>
      </w:pPr>
      <w:r>
        <w:rPr>
          <w:bCs/>
          <w:sz w:val="22"/>
          <w:szCs w:val="22"/>
        </w:rPr>
        <w:t>* Informacija, nurodyta VPĮ 20 straipsnio 2 dalies 1, 2, 3, 4 punktuose</w:t>
      </w:r>
      <w:r w:rsidR="00102B2E">
        <w:rPr>
          <w:bCs/>
          <w:sz w:val="22"/>
          <w:szCs w:val="22"/>
        </w:rPr>
        <w:t>,</w:t>
      </w:r>
      <w:r>
        <w:rPr>
          <w:bCs/>
          <w:sz w:val="22"/>
          <w:szCs w:val="22"/>
        </w:rPr>
        <w:t xml:space="preserve"> negali būti nurodoma ir nebus laikoma konfidencialia. Tiekėjas gali nurodyti, kuri informacijos dalis pasiūlyme yra konfidenciali. Tiekėjo su pasiūlymu teikiamų dokumentų informacijos konfidencialumas gali būti nustatomas tik pagrįstais atvejais. </w:t>
      </w:r>
      <w:r>
        <w:rPr>
          <w:b/>
          <w:bCs/>
          <w:sz w:val="22"/>
          <w:szCs w:val="22"/>
        </w:rPr>
        <w:t xml:space="preserve">Tuo atveju, jei lentelė ar jos dalis nėra užpildoma, laikoma, kad visa Pasiūlymo informacija arba atitinkama jos dalis nėra laikoma konfidencialia. </w:t>
      </w:r>
    </w:p>
    <w:p w14:paraId="2130128B" w14:textId="77777777" w:rsidR="00113607" w:rsidRDefault="00113607" w:rsidP="00A3580D">
      <w:pPr>
        <w:ind w:firstLine="432"/>
        <w:jc w:val="both"/>
        <w:rPr>
          <w:b/>
          <w:bCs/>
          <w:sz w:val="22"/>
          <w:szCs w:val="22"/>
        </w:rPr>
      </w:pPr>
    </w:p>
    <w:p w14:paraId="103C4BED" w14:textId="77777777" w:rsidR="00146E32" w:rsidRDefault="00146E32" w:rsidP="00146E32">
      <w:pPr>
        <w:tabs>
          <w:tab w:val="left" w:pos="567"/>
          <w:tab w:val="left" w:pos="1134"/>
        </w:tabs>
        <w:jc w:val="both"/>
        <w:rPr>
          <w:sz w:val="22"/>
          <w:szCs w:val="22"/>
          <w:lang w:eastAsia="lt-LT"/>
        </w:rPr>
      </w:pPr>
      <w:r>
        <w:rPr>
          <w:rFonts w:asciiTheme="majorBidi" w:hAnsiTheme="majorBidi" w:cstheme="majorBidi"/>
          <w:b/>
          <w:sz w:val="22"/>
          <w:szCs w:val="22"/>
        </w:rPr>
        <w:t xml:space="preserve">3 lentelė. </w:t>
      </w:r>
      <w:r>
        <w:rPr>
          <w:rFonts w:asciiTheme="majorBidi" w:hAnsiTheme="majorBidi" w:cstheme="majorBidi"/>
          <w:b/>
          <w:bCs/>
          <w:sz w:val="22"/>
          <w:szCs w:val="22"/>
        </w:rPr>
        <w:t xml:space="preserve">Informacija apie rėmimąsi kitų subjektų </w:t>
      </w:r>
      <w:r>
        <w:rPr>
          <w:rFonts w:asciiTheme="majorBidi" w:hAnsiTheme="majorBidi" w:cstheme="majorBidi"/>
          <w:b/>
          <w:bCs/>
          <w:noProof/>
          <w:sz w:val="22"/>
          <w:szCs w:val="22"/>
        </w:rPr>
        <w:t>pajėgumais</w:t>
      </w:r>
      <w:r>
        <w:rPr>
          <w:rFonts w:asciiTheme="majorBidi" w:hAnsiTheme="majorBidi" w:cstheme="majorBidi"/>
          <w:b/>
          <w:bCs/>
          <w:sz w:val="22"/>
          <w:szCs w:val="22"/>
        </w:rPr>
        <w:t>.</w:t>
      </w:r>
      <w:r>
        <w:rPr>
          <w:rFonts w:asciiTheme="majorBidi" w:hAnsiTheme="majorBidi" w:cstheme="majorBidi"/>
          <w:b/>
          <w:sz w:val="22"/>
          <w:szCs w:val="22"/>
        </w:rPr>
        <w:t xml:space="preserve"> Vykdant pirkimo sutartį bus pasitelkiami šie ūkio subjektai</w:t>
      </w:r>
      <w:r>
        <w:rPr>
          <w:sz w:val="22"/>
          <w:szCs w:val="22"/>
          <w:lang w:eastAsia="lt-LT"/>
        </w:rPr>
        <w:t>, kuriais remiasi Tiekėjas, kad atitiktų kvalifikacijos reikalavimus Tiekėjams:</w:t>
      </w:r>
    </w:p>
    <w:p w14:paraId="74397512" w14:textId="77777777" w:rsidR="00146E32" w:rsidRDefault="00146E32" w:rsidP="00146E32">
      <w:pPr>
        <w:pStyle w:val="ListParagraph"/>
        <w:tabs>
          <w:tab w:val="left" w:pos="0"/>
        </w:tabs>
        <w:ind w:left="0"/>
        <w:jc w:val="both"/>
        <w:rPr>
          <w:rFonts w:asciiTheme="majorBidi" w:hAnsiTheme="majorBidi" w:cstheme="majorBidi"/>
          <w:b/>
          <w:sz w:val="20"/>
          <w:szCs w:val="20"/>
        </w:rPr>
      </w:pPr>
      <w:r>
        <w:rPr>
          <w:rFonts w:asciiTheme="majorBidi" w:hAnsiTheme="majorBidi" w:cstheme="majorBidi"/>
          <w:i/>
          <w:color w:val="00000A"/>
          <w:sz w:val="20"/>
          <w:szCs w:val="20"/>
        </w:rPr>
        <w:t xml:space="preserve">(dėl kiekvieno iš ūkio subjektų, kurių </w:t>
      </w:r>
      <w:r>
        <w:rPr>
          <w:rFonts w:asciiTheme="majorBidi" w:hAnsiTheme="majorBidi" w:cstheme="majorBidi"/>
          <w:i/>
          <w:noProof/>
          <w:color w:val="00000A"/>
          <w:sz w:val="20"/>
          <w:szCs w:val="20"/>
        </w:rPr>
        <w:t>pajėgumais</w:t>
      </w:r>
      <w:r>
        <w:rPr>
          <w:rFonts w:asciiTheme="majorBidi" w:hAnsiTheme="majorBidi" w:cstheme="majorBidi"/>
          <w:i/>
          <w:color w:val="00000A"/>
          <w:sz w:val="20"/>
          <w:szCs w:val="20"/>
        </w:rPr>
        <w:t xml:space="preserve"> remiamasi, tiekėjas turi pateikti atskirą, tų ūkio subjektų tinkamai užpildytą ir pasirašytą EBVPD formą su informacija, kurios reikalaujama).</w:t>
      </w:r>
    </w:p>
    <w:tbl>
      <w:tblPr>
        <w:tblStyle w:val="TableGrid"/>
        <w:tblW w:w="5022" w:type="pct"/>
        <w:tblInd w:w="-5" w:type="dxa"/>
        <w:tblLook w:val="04A0" w:firstRow="1" w:lastRow="0" w:firstColumn="1" w:lastColumn="0" w:noHBand="0" w:noVBand="1"/>
      </w:tblPr>
      <w:tblGrid>
        <w:gridCol w:w="771"/>
        <w:gridCol w:w="2743"/>
        <w:gridCol w:w="2574"/>
        <w:gridCol w:w="2706"/>
        <w:gridCol w:w="2066"/>
      </w:tblGrid>
      <w:tr w:rsidR="00146E32" w:rsidRPr="00146E32" w14:paraId="173FCB19" w14:textId="77777777" w:rsidTr="00647688">
        <w:trPr>
          <w:trHeight w:val="20"/>
        </w:trPr>
        <w:tc>
          <w:tcPr>
            <w:tcW w:w="35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B4D39A9" w14:textId="77777777" w:rsidR="00146E32" w:rsidRPr="00275CCE" w:rsidRDefault="00146E32">
            <w:pPr>
              <w:jc w:val="center"/>
              <w:rPr>
                <w:b/>
                <w:color w:val="000000"/>
              </w:rPr>
            </w:pPr>
            <w:r w:rsidRPr="00275CCE">
              <w:rPr>
                <w:b/>
                <w:color w:val="000000"/>
              </w:rPr>
              <w:lastRenderedPageBreak/>
              <w:t>Eil. Nr.</w:t>
            </w:r>
          </w:p>
        </w:tc>
        <w:tc>
          <w:tcPr>
            <w:tcW w:w="1263" w:type="pct"/>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hideMark/>
          </w:tcPr>
          <w:p w14:paraId="3CA9E7A1" w14:textId="77777777" w:rsidR="00146E32" w:rsidRPr="00275CCE" w:rsidRDefault="00146E32">
            <w:pPr>
              <w:jc w:val="center"/>
              <w:rPr>
                <w:b/>
                <w:color w:val="00000A"/>
              </w:rPr>
            </w:pPr>
            <w:r w:rsidRPr="00275CCE">
              <w:rPr>
                <w:b/>
                <w:color w:val="00000A"/>
              </w:rPr>
              <w:t xml:space="preserve">Ūkio subjekto (-ų), </w:t>
            </w:r>
            <w:r w:rsidRPr="00275CCE">
              <w:rPr>
                <w:b/>
                <w:iCs/>
                <w:color w:val="00000A"/>
              </w:rPr>
              <w:t>kvazisubtiekėjo</w:t>
            </w:r>
            <w:r w:rsidRPr="00275CCE">
              <w:rPr>
                <w:b/>
                <w:iCs/>
                <w:color w:val="00000A"/>
                <w:vertAlign w:val="superscript"/>
              </w:rPr>
              <w:footnoteReference w:id="2"/>
            </w:r>
            <w:r w:rsidRPr="00275CCE">
              <w:rPr>
                <w:b/>
                <w:iCs/>
                <w:color w:val="00000A"/>
              </w:rPr>
              <w:t>, trečiojo asmens</w:t>
            </w:r>
            <w:r w:rsidRPr="00275CCE">
              <w:rPr>
                <w:b/>
                <w:iCs/>
                <w:color w:val="00000A"/>
                <w:vertAlign w:val="superscript"/>
              </w:rPr>
              <w:footnoteReference w:id="3"/>
            </w:r>
            <w:r w:rsidRPr="00275CCE">
              <w:rPr>
                <w:b/>
                <w:color w:val="00000A"/>
              </w:rPr>
              <w:t>, kurių pajėgumais remiamasi, pavadinimas</w:t>
            </w:r>
          </w:p>
          <w:p w14:paraId="5D27E028" w14:textId="77777777" w:rsidR="00146E32" w:rsidRPr="00275CCE" w:rsidRDefault="00146E32">
            <w:pPr>
              <w:jc w:val="center"/>
            </w:pPr>
            <w:r w:rsidRPr="00275CCE">
              <w:rPr>
                <w:b/>
                <w:color w:val="00000A"/>
              </w:rPr>
              <w:t>(-ai)</w:t>
            </w:r>
          </w:p>
        </w:tc>
        <w:tc>
          <w:tcPr>
            <w:tcW w:w="118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DCF421C" w14:textId="3096FC33" w:rsidR="00146E32" w:rsidRPr="00275CCE" w:rsidRDefault="00146E32">
            <w:pPr>
              <w:jc w:val="center"/>
              <w:rPr>
                <w:i/>
                <w:iCs/>
              </w:rPr>
            </w:pPr>
            <w:r w:rsidRPr="00275CCE">
              <w:rPr>
                <w:b/>
                <w:iCs/>
              </w:rPr>
              <w:t>Ūkio subjektas pasitelkiamas, siekiant atitikti kvalifikacijos reikalavimą</w:t>
            </w:r>
            <w:r w:rsidR="00647688" w:rsidRPr="00275CCE">
              <w:rPr>
                <w:b/>
                <w:iCs/>
              </w:rPr>
              <w:t xml:space="preserve"> </w:t>
            </w:r>
            <w:r w:rsidRPr="00275CCE">
              <w:rPr>
                <w:i/>
                <w:iCs/>
              </w:rPr>
              <w:t xml:space="preserve">(Tiekėjas nurodo reikalavimo </w:t>
            </w:r>
            <w:r w:rsidR="00647688" w:rsidRPr="00275CCE">
              <w:rPr>
                <w:i/>
                <w:iCs/>
              </w:rPr>
              <w:t>numerį pagal pirkimo sąlygas)</w:t>
            </w:r>
          </w:p>
        </w:tc>
        <w:tc>
          <w:tcPr>
            <w:tcW w:w="124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7328155E" w14:textId="77777777" w:rsidR="00146E32" w:rsidRPr="00275CCE" w:rsidRDefault="00146E32">
            <w:pPr>
              <w:jc w:val="center"/>
              <w:rPr>
                <w:color w:val="000000"/>
              </w:rPr>
            </w:pPr>
            <w:r w:rsidRPr="00275CCE">
              <w:rPr>
                <w:b/>
                <w:color w:val="000000"/>
              </w:rPr>
              <w:t xml:space="preserve">Pirkimo sutarties dalis, </w:t>
            </w:r>
            <w:r w:rsidRPr="00275CCE">
              <w:rPr>
                <w:color w:val="000000"/>
              </w:rPr>
              <w:t>kuriai vykdyti pasitelkiamas ūkio subjektas,</w:t>
            </w:r>
          </w:p>
          <w:p w14:paraId="63C8B83F" w14:textId="2AEBD0C7" w:rsidR="00146E32" w:rsidRPr="00275CCE" w:rsidRDefault="00146E32">
            <w:pPr>
              <w:jc w:val="center"/>
              <w:rPr>
                <w:b/>
                <w:color w:val="000000"/>
              </w:rPr>
            </w:pPr>
            <w:r w:rsidRPr="00275CCE">
              <w:rPr>
                <w:iCs/>
                <w:color w:val="000000"/>
              </w:rPr>
              <w:t>Eur su PVM (jei PVM netaikoma</w:t>
            </w:r>
            <w:r w:rsidR="00714805">
              <w:rPr>
                <w:iCs/>
                <w:color w:val="000000"/>
              </w:rPr>
              <w:t>,</w:t>
            </w:r>
            <w:r w:rsidRPr="00275CCE">
              <w:rPr>
                <w:iCs/>
                <w:color w:val="000000"/>
              </w:rPr>
              <w:t xml:space="preserve"> EUR be PVM) arba proc.</w:t>
            </w:r>
          </w:p>
        </w:tc>
        <w:tc>
          <w:tcPr>
            <w:tcW w:w="95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65147E4" w14:textId="77777777" w:rsidR="00146E32" w:rsidRPr="00275CCE" w:rsidRDefault="00146E32">
            <w:pPr>
              <w:jc w:val="center"/>
            </w:pPr>
            <w:r w:rsidRPr="00275CCE">
              <w:rPr>
                <w:b/>
                <w:color w:val="000000"/>
              </w:rPr>
              <w:t>Koks pateikiamas įrodymas dėl išteklių prieinamumo</w:t>
            </w:r>
            <w:r w:rsidRPr="00275CCE">
              <w:rPr>
                <w:rStyle w:val="FootnoteReference"/>
                <w:rFonts w:eastAsiaTheme="majorEastAsia"/>
                <w:b/>
                <w:color w:val="000000"/>
              </w:rPr>
              <w:footnoteReference w:id="4"/>
            </w:r>
          </w:p>
        </w:tc>
      </w:tr>
      <w:tr w:rsidR="00146E32" w14:paraId="1DAE7686" w14:textId="77777777" w:rsidTr="00647688">
        <w:trPr>
          <w:trHeight w:val="20"/>
        </w:trPr>
        <w:tc>
          <w:tcPr>
            <w:tcW w:w="355" w:type="pct"/>
            <w:tcBorders>
              <w:top w:val="single" w:sz="4" w:space="0" w:color="000000"/>
              <w:left w:val="single" w:sz="4" w:space="0" w:color="000000"/>
              <w:bottom w:val="single" w:sz="4" w:space="0" w:color="000000"/>
              <w:right w:val="single" w:sz="4" w:space="0" w:color="000000"/>
            </w:tcBorders>
            <w:vAlign w:val="center"/>
          </w:tcPr>
          <w:p w14:paraId="055F4CB0" w14:textId="77777777" w:rsidR="00146E32" w:rsidRPr="00275CCE" w:rsidRDefault="00146E32">
            <w:pPr>
              <w:pStyle w:val="ListParagraph"/>
              <w:numPr>
                <w:ilvl w:val="0"/>
                <w:numId w:val="4"/>
              </w:numPr>
              <w:ind w:left="0" w:firstLine="0"/>
              <w:jc w:val="center"/>
            </w:pPr>
          </w:p>
        </w:tc>
        <w:tc>
          <w:tcPr>
            <w:tcW w:w="1263" w:type="pct"/>
            <w:tcBorders>
              <w:top w:val="single" w:sz="4" w:space="0" w:color="000000"/>
              <w:left w:val="single" w:sz="4" w:space="0" w:color="000000"/>
              <w:bottom w:val="single" w:sz="4" w:space="0" w:color="000000"/>
              <w:right w:val="single" w:sz="4" w:space="0" w:color="auto"/>
            </w:tcBorders>
            <w:hideMark/>
          </w:tcPr>
          <w:p w14:paraId="340D9DCE" w14:textId="77777777" w:rsidR="00146E32" w:rsidRPr="00275CCE" w:rsidRDefault="00146E32">
            <w:pPr>
              <w:rPr>
                <w:color w:val="000000"/>
              </w:rPr>
            </w:pPr>
            <w:r w:rsidRPr="00275CCE">
              <w:rPr>
                <w:color w:val="000000"/>
              </w:rPr>
              <w:t>....</w:t>
            </w:r>
          </w:p>
        </w:tc>
        <w:tc>
          <w:tcPr>
            <w:tcW w:w="1185" w:type="pct"/>
            <w:tcBorders>
              <w:top w:val="single" w:sz="4" w:space="0" w:color="000000"/>
              <w:left w:val="single" w:sz="4" w:space="0" w:color="000000"/>
              <w:bottom w:val="single" w:sz="4" w:space="0" w:color="000000"/>
              <w:right w:val="single" w:sz="4" w:space="0" w:color="000000"/>
            </w:tcBorders>
            <w:hideMark/>
          </w:tcPr>
          <w:p w14:paraId="096BC593" w14:textId="77777777" w:rsidR="00146E32" w:rsidRPr="00275CCE" w:rsidRDefault="00146E32">
            <w:pPr>
              <w:jc w:val="center"/>
              <w:rPr>
                <w:color w:val="000000"/>
              </w:rPr>
            </w:pPr>
            <w:r w:rsidRPr="00275CCE">
              <w:rPr>
                <w:color w:val="000000"/>
              </w:rPr>
              <w:t>....</w:t>
            </w:r>
          </w:p>
        </w:tc>
        <w:tc>
          <w:tcPr>
            <w:tcW w:w="1246" w:type="pct"/>
            <w:tcBorders>
              <w:top w:val="single" w:sz="4" w:space="0" w:color="000000"/>
              <w:left w:val="single" w:sz="4" w:space="0" w:color="000000"/>
              <w:bottom w:val="single" w:sz="4" w:space="0" w:color="000000"/>
              <w:right w:val="single" w:sz="4" w:space="0" w:color="000000"/>
            </w:tcBorders>
          </w:tcPr>
          <w:p w14:paraId="068754CC" w14:textId="77777777" w:rsidR="00146E32" w:rsidRPr="00275CCE" w:rsidRDefault="00146E32">
            <w:pPr>
              <w:jc w:val="center"/>
              <w:rPr>
                <w:color w:val="000000"/>
              </w:rPr>
            </w:pPr>
          </w:p>
        </w:tc>
        <w:tc>
          <w:tcPr>
            <w:tcW w:w="951" w:type="pct"/>
            <w:tcBorders>
              <w:top w:val="single" w:sz="4" w:space="0" w:color="000000"/>
              <w:left w:val="single" w:sz="4" w:space="0" w:color="000000"/>
              <w:bottom w:val="single" w:sz="4" w:space="0" w:color="000000"/>
              <w:right w:val="single" w:sz="4" w:space="0" w:color="000000"/>
            </w:tcBorders>
            <w:hideMark/>
          </w:tcPr>
          <w:p w14:paraId="10CCD906" w14:textId="77777777" w:rsidR="00146E32" w:rsidRPr="00275CCE" w:rsidRDefault="00146E32">
            <w:pPr>
              <w:jc w:val="center"/>
              <w:rPr>
                <w:color w:val="000000"/>
              </w:rPr>
            </w:pPr>
            <w:r w:rsidRPr="00275CCE">
              <w:rPr>
                <w:color w:val="000000"/>
              </w:rPr>
              <w:t>....</w:t>
            </w:r>
          </w:p>
        </w:tc>
      </w:tr>
      <w:tr w:rsidR="00146E32" w14:paraId="12D590C3" w14:textId="77777777" w:rsidTr="00647688">
        <w:trPr>
          <w:trHeight w:val="20"/>
        </w:trPr>
        <w:tc>
          <w:tcPr>
            <w:tcW w:w="355" w:type="pct"/>
            <w:tcBorders>
              <w:top w:val="single" w:sz="4" w:space="0" w:color="000000"/>
              <w:left w:val="single" w:sz="4" w:space="0" w:color="000000"/>
              <w:bottom w:val="single" w:sz="4" w:space="0" w:color="000000"/>
              <w:right w:val="single" w:sz="4" w:space="0" w:color="000000"/>
            </w:tcBorders>
            <w:vAlign w:val="center"/>
          </w:tcPr>
          <w:p w14:paraId="4905C720" w14:textId="77777777" w:rsidR="00146E32" w:rsidRPr="00275CCE" w:rsidRDefault="00146E32">
            <w:pPr>
              <w:pStyle w:val="ListParagraph"/>
              <w:numPr>
                <w:ilvl w:val="0"/>
                <w:numId w:val="4"/>
              </w:numPr>
              <w:ind w:left="0" w:firstLine="0"/>
              <w:jc w:val="center"/>
            </w:pPr>
          </w:p>
        </w:tc>
        <w:tc>
          <w:tcPr>
            <w:tcW w:w="1263" w:type="pct"/>
            <w:tcBorders>
              <w:top w:val="single" w:sz="4" w:space="0" w:color="000000"/>
              <w:left w:val="single" w:sz="4" w:space="0" w:color="000000"/>
              <w:bottom w:val="single" w:sz="4" w:space="0" w:color="000000"/>
              <w:right w:val="single" w:sz="4" w:space="0" w:color="auto"/>
            </w:tcBorders>
            <w:hideMark/>
          </w:tcPr>
          <w:p w14:paraId="7DB4E54C" w14:textId="77777777" w:rsidR="00146E32" w:rsidRPr="00275CCE" w:rsidRDefault="00146E32">
            <w:pPr>
              <w:rPr>
                <w:color w:val="000000"/>
              </w:rPr>
            </w:pPr>
            <w:r w:rsidRPr="00275CCE">
              <w:rPr>
                <w:color w:val="000000"/>
              </w:rPr>
              <w:t>....</w:t>
            </w:r>
          </w:p>
        </w:tc>
        <w:tc>
          <w:tcPr>
            <w:tcW w:w="1185" w:type="pct"/>
            <w:tcBorders>
              <w:top w:val="single" w:sz="4" w:space="0" w:color="000000"/>
              <w:left w:val="single" w:sz="4" w:space="0" w:color="000000"/>
              <w:bottom w:val="single" w:sz="4" w:space="0" w:color="000000"/>
              <w:right w:val="single" w:sz="4" w:space="0" w:color="000000"/>
            </w:tcBorders>
            <w:hideMark/>
          </w:tcPr>
          <w:p w14:paraId="1FCD8A2D" w14:textId="77777777" w:rsidR="00146E32" w:rsidRPr="00275CCE" w:rsidRDefault="00146E32">
            <w:pPr>
              <w:jc w:val="center"/>
              <w:rPr>
                <w:color w:val="000000"/>
              </w:rPr>
            </w:pPr>
            <w:r w:rsidRPr="00275CCE">
              <w:rPr>
                <w:color w:val="000000"/>
              </w:rPr>
              <w:t>....</w:t>
            </w:r>
          </w:p>
        </w:tc>
        <w:tc>
          <w:tcPr>
            <w:tcW w:w="1246" w:type="pct"/>
            <w:tcBorders>
              <w:top w:val="single" w:sz="4" w:space="0" w:color="000000"/>
              <w:left w:val="single" w:sz="4" w:space="0" w:color="000000"/>
              <w:bottom w:val="single" w:sz="4" w:space="0" w:color="000000"/>
              <w:right w:val="single" w:sz="4" w:space="0" w:color="000000"/>
            </w:tcBorders>
          </w:tcPr>
          <w:p w14:paraId="2B3A93AD" w14:textId="77777777" w:rsidR="00146E32" w:rsidRPr="00275CCE" w:rsidRDefault="00146E32">
            <w:pPr>
              <w:tabs>
                <w:tab w:val="left" w:pos="495"/>
              </w:tabs>
              <w:jc w:val="center"/>
              <w:rPr>
                <w:color w:val="000000"/>
              </w:rPr>
            </w:pPr>
          </w:p>
        </w:tc>
        <w:tc>
          <w:tcPr>
            <w:tcW w:w="951" w:type="pct"/>
            <w:tcBorders>
              <w:top w:val="single" w:sz="4" w:space="0" w:color="000000"/>
              <w:left w:val="single" w:sz="4" w:space="0" w:color="000000"/>
              <w:bottom w:val="single" w:sz="4" w:space="0" w:color="000000"/>
              <w:right w:val="single" w:sz="4" w:space="0" w:color="000000"/>
            </w:tcBorders>
            <w:hideMark/>
          </w:tcPr>
          <w:p w14:paraId="01401796" w14:textId="77777777" w:rsidR="00146E32" w:rsidRPr="00275CCE" w:rsidRDefault="00146E32">
            <w:pPr>
              <w:tabs>
                <w:tab w:val="left" w:pos="495"/>
              </w:tabs>
              <w:jc w:val="center"/>
              <w:rPr>
                <w:color w:val="000000"/>
              </w:rPr>
            </w:pPr>
            <w:r w:rsidRPr="00275CCE">
              <w:rPr>
                <w:color w:val="000000"/>
              </w:rPr>
              <w:t>....</w:t>
            </w:r>
          </w:p>
        </w:tc>
      </w:tr>
    </w:tbl>
    <w:p w14:paraId="1B3F3FBA" w14:textId="77777777" w:rsidR="00146E32" w:rsidRDefault="00146E32" w:rsidP="00146E32">
      <w:pPr>
        <w:tabs>
          <w:tab w:val="left" w:pos="0"/>
        </w:tabs>
        <w:spacing w:line="252" w:lineRule="auto"/>
        <w:jc w:val="both"/>
        <w:rPr>
          <w:sz w:val="22"/>
          <w:szCs w:val="22"/>
        </w:rPr>
      </w:pPr>
    </w:p>
    <w:p w14:paraId="647C79AE" w14:textId="77777777" w:rsidR="00146E32" w:rsidRDefault="00146E32" w:rsidP="00146E32">
      <w:pPr>
        <w:tabs>
          <w:tab w:val="left" w:pos="0"/>
        </w:tabs>
        <w:spacing w:line="252" w:lineRule="auto"/>
        <w:jc w:val="both"/>
        <w:rPr>
          <w:rFonts w:asciiTheme="majorBidi" w:hAnsiTheme="majorBidi" w:cstheme="majorBidi"/>
          <w:b/>
          <w:sz w:val="22"/>
          <w:szCs w:val="22"/>
        </w:rPr>
      </w:pPr>
      <w:r>
        <w:rPr>
          <w:b/>
          <w:sz w:val="22"/>
          <w:szCs w:val="22"/>
        </w:rPr>
        <w:t xml:space="preserve">4 </w:t>
      </w:r>
      <w:r>
        <w:rPr>
          <w:rFonts w:asciiTheme="majorBidi" w:hAnsiTheme="majorBidi" w:cstheme="majorBidi"/>
          <w:b/>
          <w:sz w:val="22"/>
          <w:szCs w:val="22"/>
        </w:rPr>
        <w:t>lentelė. Informacija apie subtiekėjus,</w:t>
      </w:r>
      <w:r>
        <w:rPr>
          <w:b/>
          <w:bCs/>
          <w:sz w:val="22"/>
          <w:szCs w:val="22"/>
        </w:rPr>
        <w:t xml:space="preserve"> kurių pajėgumais nesiremiama tiekėjo kvalifikacijos reikalavimams atitikti</w:t>
      </w:r>
      <w:r>
        <w:rPr>
          <w:rFonts w:asciiTheme="majorBidi" w:hAnsiTheme="majorBidi" w:cstheme="majorBidi"/>
          <w:b/>
          <w:sz w:val="22"/>
          <w:szCs w:val="22"/>
        </w:rPr>
        <w:t xml:space="preserve"> </w:t>
      </w:r>
      <w:r>
        <w:rPr>
          <w:rFonts w:asciiTheme="majorBidi" w:hAnsiTheme="majorBidi" w:cstheme="majorBidi"/>
          <w:bCs/>
          <w:sz w:val="22"/>
          <w:szCs w:val="22"/>
        </w:rPr>
        <w:t>(jeigu žinoma):</w:t>
      </w:r>
    </w:p>
    <w:tbl>
      <w:tblPr>
        <w:tblStyle w:val="Lentelstinklelis1"/>
        <w:tblW w:w="5019" w:type="pct"/>
        <w:tblInd w:w="-5" w:type="dxa"/>
        <w:tblLook w:val="04A0" w:firstRow="1" w:lastRow="0" w:firstColumn="1" w:lastColumn="0" w:noHBand="0" w:noVBand="1"/>
      </w:tblPr>
      <w:tblGrid>
        <w:gridCol w:w="677"/>
        <w:gridCol w:w="5316"/>
        <w:gridCol w:w="2857"/>
        <w:gridCol w:w="2003"/>
      </w:tblGrid>
      <w:tr w:rsidR="00146E32" w14:paraId="0F3EF49E" w14:textId="77777777" w:rsidTr="00A3580D">
        <w:trPr>
          <w:trHeight w:val="19"/>
        </w:trPr>
        <w:tc>
          <w:tcPr>
            <w:tcW w:w="31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54E5C3" w14:textId="77777777" w:rsidR="00146E32" w:rsidRPr="00275CCE" w:rsidRDefault="00146E32">
            <w:pPr>
              <w:jc w:val="center"/>
              <w:rPr>
                <w:rFonts w:asciiTheme="majorBidi" w:hAnsiTheme="majorBidi" w:cstheme="majorBidi"/>
                <w:b/>
                <w:color w:val="000000"/>
                <w:szCs w:val="20"/>
              </w:rPr>
            </w:pPr>
            <w:r w:rsidRPr="00275CCE">
              <w:rPr>
                <w:rFonts w:asciiTheme="majorBidi" w:hAnsiTheme="majorBidi" w:cstheme="majorBidi"/>
                <w:b/>
                <w:color w:val="000000"/>
                <w:szCs w:val="20"/>
              </w:rPr>
              <w:t>Eil. Nr.</w:t>
            </w:r>
          </w:p>
          <w:p w14:paraId="51FF2808" w14:textId="77777777" w:rsidR="00146E32" w:rsidRPr="00275CCE" w:rsidRDefault="00146E32">
            <w:pPr>
              <w:jc w:val="center"/>
              <w:rPr>
                <w:rFonts w:asciiTheme="majorBidi" w:hAnsiTheme="majorBidi" w:cstheme="majorBidi"/>
                <w:b/>
                <w:color w:val="000000"/>
                <w:szCs w:val="20"/>
              </w:rPr>
            </w:pPr>
          </w:p>
        </w:tc>
        <w:tc>
          <w:tcPr>
            <w:tcW w:w="24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AF8B9B" w14:textId="77777777" w:rsidR="00146E32" w:rsidRPr="00275CCE" w:rsidRDefault="00146E32">
            <w:pPr>
              <w:jc w:val="center"/>
              <w:rPr>
                <w:rFonts w:asciiTheme="majorBidi" w:hAnsiTheme="majorBidi" w:cstheme="majorBidi"/>
                <w:b/>
                <w:color w:val="00000A"/>
                <w:szCs w:val="20"/>
              </w:rPr>
            </w:pPr>
            <w:r w:rsidRPr="00275CCE">
              <w:rPr>
                <w:rFonts w:asciiTheme="majorBidi" w:hAnsiTheme="majorBidi" w:cstheme="majorBidi"/>
                <w:b/>
                <w:color w:val="00000A"/>
                <w:szCs w:val="20"/>
              </w:rPr>
              <w:t>Subtiekėjo (-ų)</w:t>
            </w:r>
            <w:r w:rsidRPr="00275CCE">
              <w:rPr>
                <w:rStyle w:val="FootnoteReference"/>
                <w:rFonts w:asciiTheme="majorBidi" w:eastAsiaTheme="majorEastAsia" w:hAnsiTheme="majorBidi"/>
                <w:b/>
                <w:color w:val="00000A"/>
                <w:szCs w:val="20"/>
              </w:rPr>
              <w:footnoteReference w:id="5"/>
            </w:r>
            <w:r w:rsidRPr="00275CCE">
              <w:rPr>
                <w:rFonts w:asciiTheme="majorBidi" w:hAnsiTheme="majorBidi" w:cstheme="majorBidi"/>
                <w:b/>
                <w:color w:val="00000A"/>
                <w:szCs w:val="20"/>
              </w:rPr>
              <w:t>, kurio (-ių) pajėgumais tiekėjas nesiremia, pavadinimas</w:t>
            </w:r>
          </w:p>
          <w:p w14:paraId="1D8B84D7" w14:textId="77777777" w:rsidR="00146E32" w:rsidRPr="00275CCE" w:rsidRDefault="00146E32">
            <w:pPr>
              <w:jc w:val="center"/>
              <w:rPr>
                <w:rFonts w:asciiTheme="majorBidi" w:hAnsiTheme="majorBidi" w:cstheme="majorBidi"/>
                <w:b/>
                <w:color w:val="000000"/>
                <w:szCs w:val="20"/>
              </w:rPr>
            </w:pPr>
            <w:r w:rsidRPr="00275CCE">
              <w:rPr>
                <w:rFonts w:asciiTheme="majorBidi" w:hAnsiTheme="majorBidi" w:cstheme="majorBidi"/>
                <w:b/>
                <w:color w:val="00000A"/>
                <w:szCs w:val="20"/>
              </w:rPr>
              <w:t>(-ai), kontaktiniai duomenys ir jų atstovai</w:t>
            </w:r>
          </w:p>
        </w:tc>
        <w:tc>
          <w:tcPr>
            <w:tcW w:w="131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73E32E" w14:textId="77777777" w:rsidR="00146E32" w:rsidRPr="00275CCE" w:rsidRDefault="00146E32">
            <w:pPr>
              <w:jc w:val="center"/>
              <w:rPr>
                <w:rFonts w:asciiTheme="majorBidi" w:hAnsiTheme="majorBidi" w:cstheme="majorBidi"/>
                <w:b/>
                <w:iCs/>
                <w:szCs w:val="20"/>
              </w:rPr>
            </w:pPr>
            <w:r w:rsidRPr="00275CCE">
              <w:rPr>
                <w:rFonts w:asciiTheme="majorBidi" w:hAnsiTheme="majorBidi" w:cstheme="majorBidi"/>
                <w:b/>
                <w:iCs/>
                <w:szCs w:val="20"/>
              </w:rPr>
              <w:t>Nurodoma, kokius sutartinius įsipareigojimus vykdys</w:t>
            </w:r>
          </w:p>
        </w:tc>
        <w:tc>
          <w:tcPr>
            <w:tcW w:w="92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DF2298" w14:textId="77777777" w:rsidR="00146E32" w:rsidRPr="00275CCE" w:rsidRDefault="00146E32">
            <w:pPr>
              <w:jc w:val="center"/>
              <w:rPr>
                <w:rFonts w:asciiTheme="majorBidi" w:hAnsiTheme="majorBidi" w:cstheme="majorBidi"/>
                <w:b/>
                <w:iCs/>
                <w:szCs w:val="20"/>
              </w:rPr>
            </w:pPr>
            <w:r w:rsidRPr="00275CCE">
              <w:rPr>
                <w:rFonts w:asciiTheme="majorBidi" w:hAnsiTheme="majorBidi" w:cstheme="majorBidi"/>
                <w:b/>
                <w:iCs/>
                <w:szCs w:val="20"/>
              </w:rPr>
              <w:t>Apimtis EUR arba proc.</w:t>
            </w:r>
          </w:p>
        </w:tc>
      </w:tr>
      <w:tr w:rsidR="00146E32" w14:paraId="4A2755D4" w14:textId="77777777" w:rsidTr="00A3580D">
        <w:trPr>
          <w:trHeight w:val="19"/>
        </w:trPr>
        <w:tc>
          <w:tcPr>
            <w:tcW w:w="312" w:type="pct"/>
            <w:tcBorders>
              <w:top w:val="single" w:sz="4" w:space="0" w:color="auto"/>
              <w:left w:val="single" w:sz="4" w:space="0" w:color="auto"/>
              <w:bottom w:val="single" w:sz="4" w:space="0" w:color="auto"/>
              <w:right w:val="single" w:sz="4" w:space="0" w:color="auto"/>
            </w:tcBorders>
            <w:vAlign w:val="center"/>
          </w:tcPr>
          <w:p w14:paraId="7D3B0B3D" w14:textId="77777777" w:rsidR="00146E32" w:rsidRPr="00275CCE" w:rsidRDefault="00146E32">
            <w:pPr>
              <w:numPr>
                <w:ilvl w:val="0"/>
                <w:numId w:val="5"/>
              </w:numPr>
              <w:ind w:left="0" w:firstLine="0"/>
              <w:contextualSpacing/>
              <w:jc w:val="center"/>
              <w:rPr>
                <w:rFonts w:asciiTheme="majorBidi" w:hAnsiTheme="majorBidi" w:cstheme="majorBidi"/>
                <w:szCs w:val="20"/>
                <w:lang w:bidi="en-US"/>
              </w:rPr>
            </w:pPr>
          </w:p>
        </w:tc>
        <w:tc>
          <w:tcPr>
            <w:tcW w:w="2449" w:type="pct"/>
            <w:tcBorders>
              <w:top w:val="single" w:sz="4" w:space="0" w:color="auto"/>
              <w:left w:val="single" w:sz="4" w:space="0" w:color="auto"/>
              <w:bottom w:val="single" w:sz="4" w:space="0" w:color="auto"/>
              <w:right w:val="single" w:sz="4" w:space="0" w:color="auto"/>
            </w:tcBorders>
            <w:hideMark/>
          </w:tcPr>
          <w:p w14:paraId="5D2B2C0D" w14:textId="77777777" w:rsidR="00146E32" w:rsidRPr="00275CCE" w:rsidRDefault="00146E32">
            <w:pPr>
              <w:rPr>
                <w:rFonts w:asciiTheme="majorBidi" w:hAnsiTheme="majorBidi" w:cstheme="majorBidi"/>
                <w:color w:val="000000"/>
                <w:szCs w:val="20"/>
              </w:rPr>
            </w:pPr>
            <w:r w:rsidRPr="00275CCE">
              <w:rPr>
                <w:rFonts w:asciiTheme="majorBidi" w:hAnsiTheme="majorBidi" w:cstheme="majorBidi"/>
                <w:color w:val="000000"/>
                <w:szCs w:val="20"/>
              </w:rPr>
              <w:t>....</w:t>
            </w:r>
          </w:p>
        </w:tc>
        <w:tc>
          <w:tcPr>
            <w:tcW w:w="1316" w:type="pct"/>
            <w:tcBorders>
              <w:top w:val="single" w:sz="4" w:space="0" w:color="auto"/>
              <w:left w:val="single" w:sz="4" w:space="0" w:color="auto"/>
              <w:bottom w:val="single" w:sz="4" w:space="0" w:color="auto"/>
              <w:right w:val="single" w:sz="4" w:space="0" w:color="auto"/>
            </w:tcBorders>
            <w:hideMark/>
          </w:tcPr>
          <w:p w14:paraId="5C45E987" w14:textId="77777777" w:rsidR="00146E32" w:rsidRPr="00275CCE" w:rsidRDefault="00146E32">
            <w:pPr>
              <w:rPr>
                <w:rFonts w:asciiTheme="majorBidi" w:hAnsiTheme="majorBidi" w:cstheme="majorBidi"/>
                <w:color w:val="000000"/>
                <w:szCs w:val="20"/>
              </w:rPr>
            </w:pPr>
            <w:r w:rsidRPr="00275CCE">
              <w:rPr>
                <w:rFonts w:asciiTheme="majorBidi" w:hAnsiTheme="majorBidi" w:cstheme="majorBidi"/>
                <w:color w:val="000000"/>
                <w:szCs w:val="20"/>
              </w:rPr>
              <w:t>....</w:t>
            </w:r>
          </w:p>
        </w:tc>
        <w:tc>
          <w:tcPr>
            <w:tcW w:w="924" w:type="pct"/>
            <w:tcBorders>
              <w:top w:val="single" w:sz="4" w:space="0" w:color="auto"/>
              <w:left w:val="single" w:sz="4" w:space="0" w:color="auto"/>
              <w:bottom w:val="single" w:sz="4" w:space="0" w:color="auto"/>
              <w:right w:val="single" w:sz="4" w:space="0" w:color="auto"/>
            </w:tcBorders>
            <w:vAlign w:val="center"/>
            <w:hideMark/>
          </w:tcPr>
          <w:p w14:paraId="011CD516" w14:textId="77777777" w:rsidR="00146E32" w:rsidRPr="00275CCE" w:rsidRDefault="00146E32">
            <w:pPr>
              <w:jc w:val="center"/>
              <w:rPr>
                <w:rFonts w:asciiTheme="majorBidi" w:hAnsiTheme="majorBidi" w:cstheme="majorBidi"/>
                <w:color w:val="000000"/>
                <w:szCs w:val="20"/>
              </w:rPr>
            </w:pPr>
            <w:r w:rsidRPr="00275CCE">
              <w:rPr>
                <w:rFonts w:asciiTheme="majorBidi" w:hAnsiTheme="majorBidi" w:cstheme="majorBidi"/>
                <w:color w:val="000000"/>
                <w:szCs w:val="20"/>
              </w:rPr>
              <w:t>....</w:t>
            </w:r>
          </w:p>
        </w:tc>
      </w:tr>
      <w:tr w:rsidR="00146E32" w14:paraId="481B3668" w14:textId="77777777" w:rsidTr="00A3580D">
        <w:trPr>
          <w:trHeight w:val="19"/>
        </w:trPr>
        <w:tc>
          <w:tcPr>
            <w:tcW w:w="312" w:type="pct"/>
            <w:tcBorders>
              <w:top w:val="single" w:sz="4" w:space="0" w:color="auto"/>
              <w:left w:val="single" w:sz="4" w:space="0" w:color="auto"/>
              <w:bottom w:val="single" w:sz="4" w:space="0" w:color="auto"/>
              <w:right w:val="single" w:sz="4" w:space="0" w:color="auto"/>
            </w:tcBorders>
            <w:vAlign w:val="center"/>
          </w:tcPr>
          <w:p w14:paraId="62147FA1" w14:textId="77777777" w:rsidR="00146E32" w:rsidRPr="00275CCE" w:rsidRDefault="00146E32">
            <w:pPr>
              <w:numPr>
                <w:ilvl w:val="0"/>
                <w:numId w:val="5"/>
              </w:numPr>
              <w:ind w:left="0" w:firstLine="0"/>
              <w:contextualSpacing/>
              <w:jc w:val="center"/>
              <w:rPr>
                <w:rFonts w:asciiTheme="majorBidi" w:hAnsiTheme="majorBidi" w:cstheme="majorBidi"/>
                <w:szCs w:val="20"/>
                <w:lang w:bidi="en-US"/>
              </w:rPr>
            </w:pPr>
          </w:p>
        </w:tc>
        <w:tc>
          <w:tcPr>
            <w:tcW w:w="2449" w:type="pct"/>
            <w:tcBorders>
              <w:top w:val="single" w:sz="4" w:space="0" w:color="auto"/>
              <w:left w:val="single" w:sz="4" w:space="0" w:color="auto"/>
              <w:bottom w:val="single" w:sz="4" w:space="0" w:color="auto"/>
              <w:right w:val="single" w:sz="4" w:space="0" w:color="auto"/>
            </w:tcBorders>
            <w:hideMark/>
          </w:tcPr>
          <w:p w14:paraId="47713215" w14:textId="77777777" w:rsidR="00146E32" w:rsidRPr="00275CCE" w:rsidRDefault="00146E32">
            <w:pPr>
              <w:rPr>
                <w:rFonts w:asciiTheme="majorBidi" w:hAnsiTheme="majorBidi" w:cstheme="majorBidi"/>
                <w:color w:val="000000"/>
                <w:szCs w:val="20"/>
              </w:rPr>
            </w:pPr>
            <w:r w:rsidRPr="00275CCE">
              <w:rPr>
                <w:rFonts w:asciiTheme="majorBidi" w:hAnsiTheme="majorBidi" w:cstheme="majorBidi"/>
                <w:color w:val="000000"/>
                <w:szCs w:val="20"/>
              </w:rPr>
              <w:t>....</w:t>
            </w:r>
          </w:p>
        </w:tc>
        <w:tc>
          <w:tcPr>
            <w:tcW w:w="1316" w:type="pct"/>
            <w:tcBorders>
              <w:top w:val="single" w:sz="4" w:space="0" w:color="auto"/>
              <w:left w:val="single" w:sz="4" w:space="0" w:color="auto"/>
              <w:bottom w:val="single" w:sz="4" w:space="0" w:color="auto"/>
              <w:right w:val="single" w:sz="4" w:space="0" w:color="auto"/>
            </w:tcBorders>
            <w:hideMark/>
          </w:tcPr>
          <w:p w14:paraId="5C9B2D5D" w14:textId="77777777" w:rsidR="00146E32" w:rsidRPr="00275CCE" w:rsidRDefault="00146E32">
            <w:pPr>
              <w:rPr>
                <w:rFonts w:asciiTheme="majorBidi" w:hAnsiTheme="majorBidi" w:cstheme="majorBidi"/>
                <w:color w:val="000000"/>
                <w:szCs w:val="20"/>
              </w:rPr>
            </w:pPr>
            <w:r w:rsidRPr="00275CCE">
              <w:rPr>
                <w:rFonts w:asciiTheme="majorBidi" w:hAnsiTheme="majorBidi" w:cstheme="majorBidi"/>
                <w:color w:val="000000"/>
                <w:szCs w:val="20"/>
              </w:rPr>
              <w:t>....</w:t>
            </w:r>
          </w:p>
        </w:tc>
        <w:tc>
          <w:tcPr>
            <w:tcW w:w="924" w:type="pct"/>
            <w:tcBorders>
              <w:top w:val="single" w:sz="4" w:space="0" w:color="auto"/>
              <w:left w:val="single" w:sz="4" w:space="0" w:color="auto"/>
              <w:bottom w:val="single" w:sz="4" w:space="0" w:color="auto"/>
              <w:right w:val="single" w:sz="4" w:space="0" w:color="auto"/>
            </w:tcBorders>
            <w:vAlign w:val="center"/>
            <w:hideMark/>
          </w:tcPr>
          <w:p w14:paraId="48282B8A" w14:textId="77777777" w:rsidR="00146E32" w:rsidRPr="00275CCE" w:rsidRDefault="00146E32">
            <w:pPr>
              <w:jc w:val="center"/>
              <w:rPr>
                <w:rFonts w:asciiTheme="majorBidi" w:hAnsiTheme="majorBidi" w:cstheme="majorBidi"/>
                <w:color w:val="000000"/>
                <w:szCs w:val="20"/>
              </w:rPr>
            </w:pPr>
            <w:r w:rsidRPr="00275CCE">
              <w:rPr>
                <w:rFonts w:asciiTheme="majorBidi" w:hAnsiTheme="majorBidi" w:cstheme="majorBidi"/>
                <w:color w:val="000000"/>
                <w:szCs w:val="20"/>
              </w:rPr>
              <w:t>....</w:t>
            </w:r>
          </w:p>
        </w:tc>
      </w:tr>
    </w:tbl>
    <w:p w14:paraId="07A5BC41" w14:textId="6B190255" w:rsidR="00146E32" w:rsidRDefault="00146E32" w:rsidP="009E2FFD">
      <w:pPr>
        <w:tabs>
          <w:tab w:val="left" w:pos="2869"/>
        </w:tabs>
      </w:pPr>
    </w:p>
    <w:p w14:paraId="7C33C660" w14:textId="1851AD76" w:rsidR="00146E32" w:rsidRDefault="00146E32" w:rsidP="00200C7E">
      <w:pPr>
        <w:tabs>
          <w:tab w:val="left" w:pos="993"/>
        </w:tabs>
        <w:jc w:val="both"/>
        <w:rPr>
          <w:sz w:val="22"/>
          <w:szCs w:val="22"/>
        </w:rPr>
      </w:pPr>
      <w:r w:rsidRPr="77E981BE">
        <w:rPr>
          <w:sz w:val="22"/>
          <w:szCs w:val="22"/>
        </w:rPr>
        <w:t>Pasiūlymo kaina nurodoma užpildant pateiktą lentelę.</w:t>
      </w:r>
      <w:r w:rsidRPr="77E981BE">
        <w:rPr>
          <w:color w:val="000000" w:themeColor="text1"/>
          <w:sz w:val="22"/>
          <w:szCs w:val="22"/>
        </w:rPr>
        <w:t xml:space="preserve"> </w:t>
      </w:r>
      <w:r w:rsidRPr="77E981BE">
        <w:rPr>
          <w:sz w:val="22"/>
          <w:szCs w:val="22"/>
        </w:rPr>
        <w:t xml:space="preserve">Visos Tiekėjo išlaidos, susijusios su </w:t>
      </w:r>
      <w:sdt>
        <w:sdtPr>
          <w:rPr>
            <w:sz w:val="22"/>
            <w:szCs w:val="22"/>
          </w:rPr>
          <w:id w:val="-512309702"/>
          <w:placeholder>
            <w:docPart w:val="DefaultPlaceholder_-1854013438"/>
          </w:placeholder>
          <w15:color w:val="FFFFFF"/>
          <w:comboBox>
            <w:listItem w:value="pasirinkite elementą:"/>
            <w:listItem w:displayText="Paslaugomis" w:value="Paslaugomis"/>
            <w:listItem w:displayText="Prekėmis" w:value="Prekėmis"/>
            <w:listItem w:displayText="Darbais" w:value="Darbais"/>
          </w:comboBox>
        </w:sdtPr>
        <w:sdtContent>
          <w:r w:rsidR="00045923" w:rsidRPr="77E981BE">
            <w:rPr>
              <w:sz w:val="22"/>
              <w:szCs w:val="22"/>
            </w:rPr>
            <w:t>Paslaugomis</w:t>
          </w:r>
        </w:sdtContent>
      </w:sdt>
      <w:r w:rsidR="009E2FFD" w:rsidRPr="77E981BE">
        <w:rPr>
          <w:sz w:val="22"/>
          <w:szCs w:val="22"/>
        </w:rPr>
        <w:t xml:space="preserve"> </w:t>
      </w:r>
      <w:r w:rsidRPr="77E981BE">
        <w:rPr>
          <w:sz w:val="22"/>
          <w:szCs w:val="22"/>
        </w:rPr>
        <w:t xml:space="preserve">turi būti įskaičiuotos į Pasiūlymo </w:t>
      </w:r>
      <w:r w:rsidR="00200C7E" w:rsidRPr="77E981BE">
        <w:rPr>
          <w:sz w:val="22"/>
          <w:szCs w:val="22"/>
        </w:rPr>
        <w:t>kainą.</w:t>
      </w:r>
    </w:p>
    <w:p w14:paraId="3D292C50" w14:textId="0D7F31D4" w:rsidR="77E981BE" w:rsidRDefault="77E981BE" w:rsidP="77E981BE">
      <w:pPr>
        <w:tabs>
          <w:tab w:val="left" w:pos="993"/>
        </w:tabs>
        <w:jc w:val="both"/>
        <w:rPr>
          <w:sz w:val="22"/>
          <w:szCs w:val="22"/>
        </w:rPr>
      </w:pPr>
    </w:p>
    <w:p w14:paraId="41C223E7" w14:textId="37BE6250" w:rsidR="7104AFEF" w:rsidRDefault="7104AFEF" w:rsidP="77E981BE">
      <w:pPr>
        <w:tabs>
          <w:tab w:val="left" w:pos="993"/>
        </w:tabs>
        <w:jc w:val="both"/>
        <w:rPr>
          <w:sz w:val="22"/>
          <w:szCs w:val="22"/>
        </w:rPr>
      </w:pPr>
      <w:r w:rsidRPr="00D17FCA">
        <w:rPr>
          <w:b/>
          <w:bCs/>
          <w:sz w:val="22"/>
          <w:szCs w:val="22"/>
        </w:rPr>
        <w:t>5 lentelė. Informacija apie Tiekėjo finansinę padėtį</w:t>
      </w:r>
      <w:r w:rsidRPr="77E981BE">
        <w:rPr>
          <w:sz w:val="22"/>
          <w:szCs w:val="22"/>
        </w:rPr>
        <w:t>:</w:t>
      </w:r>
    </w:p>
    <w:tbl>
      <w:tblPr>
        <w:tblStyle w:val="TableGrid"/>
        <w:tblW w:w="0" w:type="auto"/>
        <w:tblInd w:w="0" w:type="dxa"/>
        <w:tblLook w:val="06A0" w:firstRow="1" w:lastRow="0" w:firstColumn="1" w:lastColumn="0" w:noHBand="1" w:noVBand="1"/>
      </w:tblPr>
      <w:tblGrid>
        <w:gridCol w:w="5406"/>
        <w:gridCol w:w="5406"/>
      </w:tblGrid>
      <w:tr w:rsidR="77E981BE" w14:paraId="7F86E3DF" w14:textId="77777777" w:rsidTr="77E981BE">
        <w:trPr>
          <w:trHeight w:val="300"/>
        </w:trPr>
        <w:tc>
          <w:tcPr>
            <w:tcW w:w="5408" w:type="dxa"/>
          </w:tcPr>
          <w:p w14:paraId="25B47D4E" w14:textId="07A3C82F" w:rsidR="7104AFEF" w:rsidRDefault="7104AFEF" w:rsidP="77E981BE">
            <w:pPr>
              <w:rPr>
                <w:sz w:val="22"/>
                <w:szCs w:val="22"/>
              </w:rPr>
            </w:pPr>
            <w:r w:rsidRPr="77E981BE">
              <w:rPr>
                <w:color w:val="000000" w:themeColor="text1"/>
                <w:sz w:val="19"/>
                <w:szCs w:val="19"/>
              </w:rPr>
              <w:t xml:space="preserve">Tiekėjo metinės visos veiklos pajamos per paskutinius finansinius metus </w:t>
            </w:r>
          </w:p>
        </w:tc>
        <w:tc>
          <w:tcPr>
            <w:tcW w:w="5408" w:type="dxa"/>
          </w:tcPr>
          <w:p w14:paraId="6068C8F0" w14:textId="20F9E9F1" w:rsidR="7104AFEF" w:rsidRDefault="7104AFEF" w:rsidP="00D17FCA">
            <w:pPr>
              <w:rPr>
                <w:color w:val="0070C0"/>
              </w:rPr>
            </w:pPr>
            <w:r w:rsidRPr="77E981BE">
              <w:rPr>
                <w:i/>
                <w:iCs/>
                <w:color w:val="0070C0"/>
              </w:rPr>
              <w:t>/ užpildo tiekėjas /</w:t>
            </w:r>
          </w:p>
        </w:tc>
      </w:tr>
      <w:tr w:rsidR="77E981BE" w14:paraId="0C451548" w14:textId="77777777" w:rsidTr="77E981BE">
        <w:trPr>
          <w:trHeight w:val="300"/>
        </w:trPr>
        <w:tc>
          <w:tcPr>
            <w:tcW w:w="5408" w:type="dxa"/>
          </w:tcPr>
          <w:p w14:paraId="264250F1" w14:textId="31437072" w:rsidR="1E46E2D6" w:rsidRDefault="1E46E2D6" w:rsidP="77E981BE">
            <w:pPr>
              <w:rPr>
                <w:sz w:val="22"/>
                <w:szCs w:val="22"/>
              </w:rPr>
            </w:pPr>
            <w:r w:rsidRPr="77E981BE">
              <w:rPr>
                <w:color w:val="000000" w:themeColor="text1"/>
                <w:sz w:val="19"/>
                <w:szCs w:val="19"/>
              </w:rPr>
              <w:t>Tiekėjo pajamos iš informacinių technologijų paslaugų veiklos per paskutinius finansinius metus</w:t>
            </w:r>
          </w:p>
        </w:tc>
        <w:tc>
          <w:tcPr>
            <w:tcW w:w="5408" w:type="dxa"/>
          </w:tcPr>
          <w:p w14:paraId="2A99F032" w14:textId="3F2FBD2D" w:rsidR="1E46E2D6" w:rsidRDefault="1E46E2D6" w:rsidP="77E981BE">
            <w:pPr>
              <w:rPr>
                <w:color w:val="0070C0"/>
              </w:rPr>
            </w:pPr>
            <w:r w:rsidRPr="77E981BE">
              <w:rPr>
                <w:i/>
                <w:iCs/>
                <w:color w:val="0070C0"/>
              </w:rPr>
              <w:t>/užpildo tiekėjas /</w:t>
            </w:r>
          </w:p>
        </w:tc>
      </w:tr>
    </w:tbl>
    <w:p w14:paraId="694E5CFD" w14:textId="77777777" w:rsidR="00146E32" w:rsidRDefault="00146E32" w:rsidP="00146E32">
      <w:pPr>
        <w:ind w:left="567"/>
        <w:jc w:val="both"/>
        <w:rPr>
          <w:sz w:val="22"/>
          <w:szCs w:val="22"/>
        </w:rPr>
      </w:pPr>
    </w:p>
    <w:p w14:paraId="7476DECC" w14:textId="6F7D52D5" w:rsidR="003B6AC7" w:rsidRDefault="4A9889BD" w:rsidP="003B6AC7">
      <w:pPr>
        <w:spacing w:after="60"/>
        <w:jc w:val="both"/>
        <w:rPr>
          <w:b/>
          <w:bCs/>
          <w:sz w:val="22"/>
          <w:szCs w:val="22"/>
        </w:rPr>
      </w:pPr>
      <w:r w:rsidRPr="77E981BE">
        <w:rPr>
          <w:b/>
          <w:bCs/>
          <w:sz w:val="22"/>
          <w:szCs w:val="22"/>
        </w:rPr>
        <w:t>6</w:t>
      </w:r>
      <w:r w:rsidR="003B6AC7" w:rsidRPr="77E981BE">
        <w:rPr>
          <w:b/>
          <w:bCs/>
          <w:sz w:val="22"/>
          <w:szCs w:val="22"/>
        </w:rPr>
        <w:t xml:space="preserve"> lentelė. Pasiūlymo kaina</w:t>
      </w:r>
      <w:r w:rsidR="003B6AC7">
        <w:tab/>
      </w:r>
      <w:r w:rsidR="003B6AC7">
        <w:tab/>
      </w:r>
      <w:r w:rsidR="003B6AC7">
        <w:tab/>
      </w:r>
      <w:r w:rsidR="003B6AC7">
        <w:tab/>
      </w:r>
      <w:r w:rsidR="003B6AC7">
        <w:tab/>
      </w:r>
      <w:r w:rsidR="003B6AC7">
        <w:tab/>
      </w:r>
      <w:r w:rsidR="003B6AC7">
        <w:tab/>
      </w:r>
      <w:r w:rsidR="003B6AC7">
        <w:tab/>
      </w:r>
    </w:p>
    <w:tbl>
      <w:tblPr>
        <w:tblStyle w:val="TableGrid"/>
        <w:tblW w:w="10872" w:type="dxa"/>
        <w:tblInd w:w="-5" w:type="dxa"/>
        <w:tblLook w:val="04A0" w:firstRow="1" w:lastRow="0" w:firstColumn="1" w:lastColumn="0" w:noHBand="0" w:noVBand="1"/>
      </w:tblPr>
      <w:tblGrid>
        <w:gridCol w:w="579"/>
        <w:gridCol w:w="4821"/>
        <w:gridCol w:w="1260"/>
        <w:gridCol w:w="1440"/>
        <w:gridCol w:w="1440"/>
        <w:gridCol w:w="1332"/>
      </w:tblGrid>
      <w:tr w:rsidR="00DF001A" w14:paraId="73ECFA06" w14:textId="77777777" w:rsidTr="35DF297A">
        <w:trPr>
          <w:trHeight w:val="865"/>
        </w:trPr>
        <w:tc>
          <w:tcPr>
            <w:tcW w:w="57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hideMark/>
          </w:tcPr>
          <w:p w14:paraId="3259B683" w14:textId="77777777" w:rsidR="00DF001A" w:rsidRPr="00275CCE" w:rsidRDefault="00DF001A" w:rsidP="00043677">
            <w:pPr>
              <w:jc w:val="center"/>
              <w:rPr>
                <w:b/>
                <w:bCs/>
              </w:rPr>
            </w:pPr>
            <w:r w:rsidRPr="00275CCE">
              <w:rPr>
                <w:b/>
                <w:bCs/>
              </w:rPr>
              <w:t>Eil. Nr.</w:t>
            </w:r>
          </w:p>
        </w:tc>
        <w:tc>
          <w:tcPr>
            <w:tcW w:w="4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36BB8BA5" w14:textId="77777777" w:rsidR="00DF001A" w:rsidRPr="00275CCE" w:rsidRDefault="00DF001A" w:rsidP="00043677">
            <w:pPr>
              <w:jc w:val="center"/>
              <w:rPr>
                <w:b/>
                <w:bCs/>
              </w:rPr>
            </w:pPr>
          </w:p>
          <w:p w14:paraId="53E8FA6E" w14:textId="1526B197" w:rsidR="00DF001A" w:rsidRPr="00275CCE" w:rsidRDefault="00F93C63" w:rsidP="00043677">
            <w:pPr>
              <w:jc w:val="center"/>
              <w:rPr>
                <w:rFonts w:eastAsia="Calibri"/>
                <w:b/>
                <w:bCs/>
              </w:rPr>
            </w:pPr>
            <w:r w:rsidRPr="00275CCE">
              <w:rPr>
                <w:b/>
                <w:bCs/>
              </w:rPr>
              <w:t>Pirkimo objekto pavadinimas</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hideMark/>
          </w:tcPr>
          <w:p w14:paraId="2BDC1E5C" w14:textId="77777777" w:rsidR="00DF001A" w:rsidRPr="00275CCE" w:rsidRDefault="00DF001A" w:rsidP="00043677">
            <w:pPr>
              <w:jc w:val="center"/>
              <w:rPr>
                <w:rFonts w:eastAsia="Calibri"/>
                <w:b/>
                <w:bCs/>
              </w:rPr>
            </w:pPr>
            <w:r w:rsidRPr="00275CCE">
              <w:rPr>
                <w:b/>
                <w:bCs/>
              </w:rPr>
              <w:t>Mato vnt.</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hideMark/>
          </w:tcPr>
          <w:p w14:paraId="58B96A6B" w14:textId="6F6D1232" w:rsidR="00F93C63" w:rsidRPr="00056375" w:rsidRDefault="00F93C63" w:rsidP="00F93C63">
            <w:pPr>
              <w:jc w:val="center"/>
              <w:rPr>
                <w:b/>
                <w:bCs/>
              </w:rPr>
            </w:pPr>
            <w:r w:rsidRPr="00056375">
              <w:rPr>
                <w:rStyle w:val="normaltextrun"/>
                <w:rFonts w:eastAsiaTheme="majorEastAsia"/>
              </w:rPr>
              <w:t>**</w:t>
            </w:r>
            <w:r w:rsidRPr="00056375">
              <w:rPr>
                <w:b/>
                <w:bCs/>
                <w:i/>
                <w:iCs/>
              </w:rPr>
              <w:t>Maksimalus</w:t>
            </w:r>
            <w:r w:rsidRPr="00056375">
              <w:rPr>
                <w:b/>
                <w:bCs/>
              </w:rPr>
              <w:t xml:space="preserve"> kiekis</w:t>
            </w:r>
          </w:p>
          <w:p w14:paraId="3B5D079C" w14:textId="77777777" w:rsidR="00DF001A" w:rsidRPr="00275CCE" w:rsidRDefault="00DF001A" w:rsidP="00F93C63">
            <w:pPr>
              <w:jc w:val="center"/>
              <w:rPr>
                <w:rFonts w:eastAsia="Calibri"/>
                <w:b/>
                <w:bCs/>
              </w:rPr>
            </w:pP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hideMark/>
          </w:tcPr>
          <w:p w14:paraId="7AF9B10D" w14:textId="77777777" w:rsidR="00DF001A" w:rsidRPr="00275CCE" w:rsidRDefault="00DF001A" w:rsidP="00043677">
            <w:pPr>
              <w:jc w:val="center"/>
              <w:rPr>
                <w:b/>
                <w:bCs/>
              </w:rPr>
            </w:pPr>
            <w:r w:rsidRPr="00275CCE">
              <w:rPr>
                <w:b/>
                <w:bCs/>
              </w:rPr>
              <w:t xml:space="preserve">Mato vnt. įkainis, </w:t>
            </w:r>
          </w:p>
          <w:p w14:paraId="580A4791" w14:textId="77777777" w:rsidR="00DF001A" w:rsidRPr="00275CCE" w:rsidRDefault="00DF001A" w:rsidP="00043677">
            <w:pPr>
              <w:jc w:val="center"/>
              <w:rPr>
                <w:rFonts w:eastAsia="Calibri"/>
                <w:b/>
                <w:bCs/>
              </w:rPr>
            </w:pPr>
            <w:r w:rsidRPr="00275CCE">
              <w:rPr>
                <w:b/>
                <w:bCs/>
              </w:rPr>
              <w:t>Eur (be PVM)</w:t>
            </w:r>
            <w:r w:rsidRPr="00275CCE">
              <w:rPr>
                <w:b/>
              </w:rPr>
              <w:t xml:space="preserve"> </w:t>
            </w:r>
          </w:p>
        </w:tc>
        <w:tc>
          <w:tcPr>
            <w:tcW w:w="13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1D686BA8" w14:textId="77777777" w:rsidR="00DF001A" w:rsidRPr="00275CCE" w:rsidRDefault="00DF001A" w:rsidP="00043677">
            <w:pPr>
              <w:jc w:val="center"/>
              <w:rPr>
                <w:b/>
                <w:bCs/>
              </w:rPr>
            </w:pPr>
            <w:r w:rsidRPr="00275CCE">
              <w:rPr>
                <w:b/>
                <w:bCs/>
              </w:rPr>
              <w:t>Kaina, Eur</w:t>
            </w:r>
          </w:p>
          <w:p w14:paraId="49F6C7AD" w14:textId="77777777" w:rsidR="00DF001A" w:rsidRPr="00275CCE" w:rsidRDefault="00DF001A" w:rsidP="00043677">
            <w:pPr>
              <w:jc w:val="center"/>
              <w:rPr>
                <w:b/>
                <w:bCs/>
              </w:rPr>
            </w:pPr>
            <w:r w:rsidRPr="00275CCE">
              <w:rPr>
                <w:b/>
                <w:bCs/>
              </w:rPr>
              <w:t>(be PVM)</w:t>
            </w:r>
          </w:p>
          <w:p w14:paraId="1B5701CE" w14:textId="77777777" w:rsidR="00DF001A" w:rsidRPr="00275CCE" w:rsidRDefault="00DF001A" w:rsidP="00043677">
            <w:pPr>
              <w:jc w:val="center"/>
              <w:rPr>
                <w:i/>
                <w:iCs/>
              </w:rPr>
            </w:pPr>
            <w:r w:rsidRPr="00275CCE">
              <w:rPr>
                <w:i/>
                <w:iCs/>
              </w:rPr>
              <w:t>/4x5/</w:t>
            </w:r>
          </w:p>
        </w:tc>
      </w:tr>
      <w:tr w:rsidR="00DF001A" w14:paraId="286159E1" w14:textId="77777777" w:rsidTr="35DF297A">
        <w:trPr>
          <w:trHeight w:val="167"/>
        </w:trPr>
        <w:tc>
          <w:tcPr>
            <w:tcW w:w="57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hideMark/>
          </w:tcPr>
          <w:p w14:paraId="6540AF3D" w14:textId="77777777" w:rsidR="00DF001A" w:rsidRPr="00275CCE" w:rsidRDefault="00DF001A" w:rsidP="00043677">
            <w:pPr>
              <w:jc w:val="center"/>
            </w:pPr>
            <w:r w:rsidRPr="00275CCE">
              <w:t>1</w:t>
            </w:r>
          </w:p>
        </w:tc>
        <w:tc>
          <w:tcPr>
            <w:tcW w:w="4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hideMark/>
          </w:tcPr>
          <w:p w14:paraId="7D8FA91F" w14:textId="77777777" w:rsidR="00DF001A" w:rsidRPr="00275CCE" w:rsidRDefault="00DF001A" w:rsidP="00043677">
            <w:pPr>
              <w:jc w:val="center"/>
            </w:pPr>
            <w:r w:rsidRPr="00275CCE">
              <w:t>2</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hideMark/>
          </w:tcPr>
          <w:p w14:paraId="0B581508" w14:textId="77777777" w:rsidR="00DF001A" w:rsidRPr="00275CCE" w:rsidRDefault="00DF001A" w:rsidP="00043677">
            <w:pPr>
              <w:jc w:val="center"/>
            </w:pPr>
            <w:r w:rsidRPr="00275CCE">
              <w:t>3</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hideMark/>
          </w:tcPr>
          <w:p w14:paraId="4D2B96AB" w14:textId="77777777" w:rsidR="00DF001A" w:rsidRPr="00275CCE" w:rsidRDefault="00DF001A" w:rsidP="00043677">
            <w:pPr>
              <w:jc w:val="center"/>
            </w:pPr>
            <w:r w:rsidRPr="00275CCE">
              <w:t>4</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hideMark/>
          </w:tcPr>
          <w:p w14:paraId="1C3FF1E5" w14:textId="77777777" w:rsidR="00DF001A" w:rsidRPr="00275CCE" w:rsidRDefault="00DF001A" w:rsidP="00043677">
            <w:pPr>
              <w:jc w:val="center"/>
            </w:pPr>
            <w:r w:rsidRPr="00275CCE">
              <w:t>5</w:t>
            </w:r>
          </w:p>
        </w:tc>
        <w:tc>
          <w:tcPr>
            <w:tcW w:w="13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5C2F9483" w14:textId="77777777" w:rsidR="00DF001A" w:rsidRPr="00275CCE" w:rsidRDefault="00DF001A" w:rsidP="00043677">
            <w:pPr>
              <w:jc w:val="center"/>
            </w:pPr>
            <w:r w:rsidRPr="00275CCE">
              <w:t>6</w:t>
            </w:r>
          </w:p>
        </w:tc>
      </w:tr>
      <w:tr w:rsidR="00DF001A" w14:paraId="5F957114" w14:textId="77777777" w:rsidTr="35DF297A">
        <w:trPr>
          <w:trHeight w:val="365"/>
        </w:trPr>
        <w:tc>
          <w:tcPr>
            <w:tcW w:w="579" w:type="dxa"/>
            <w:tcBorders>
              <w:top w:val="single" w:sz="4" w:space="0" w:color="000000" w:themeColor="text1"/>
              <w:left w:val="single" w:sz="4" w:space="0" w:color="000000" w:themeColor="text1"/>
              <w:bottom w:val="single" w:sz="4" w:space="0" w:color="auto"/>
              <w:right w:val="single" w:sz="4" w:space="0" w:color="000000" w:themeColor="text1"/>
            </w:tcBorders>
            <w:hideMark/>
          </w:tcPr>
          <w:p w14:paraId="39C1E2FB" w14:textId="465FFF13" w:rsidR="00DF001A" w:rsidRPr="006F605A" w:rsidRDefault="00DF001A" w:rsidP="00BD5C54">
            <w:pPr>
              <w:jc w:val="center"/>
              <w:rPr>
                <w:rFonts w:eastAsia="Calibri"/>
              </w:rPr>
            </w:pPr>
            <w:r w:rsidRPr="006F605A">
              <w:rPr>
                <w:rFonts w:eastAsia="Calibri"/>
              </w:rPr>
              <w:t>1.</w:t>
            </w:r>
          </w:p>
        </w:tc>
        <w:tc>
          <w:tcPr>
            <w:tcW w:w="4821"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FFFFFF" w:themeFill="background1"/>
            <w:vAlign w:val="center"/>
          </w:tcPr>
          <w:p w14:paraId="15860054" w14:textId="6D93E082" w:rsidR="00DF001A" w:rsidRPr="006F605A" w:rsidRDefault="0001195B" w:rsidP="00DF001A">
            <w:pPr>
              <w:rPr>
                <w:i/>
                <w:iCs/>
                <w:kern w:val="3"/>
              </w:rPr>
            </w:pPr>
            <w:r>
              <w:rPr>
                <w:i/>
                <w:iCs/>
              </w:rPr>
              <w:t>K</w:t>
            </w:r>
            <w:r w:rsidR="00BA1C32" w:rsidRPr="00BA1C32">
              <w:rPr>
                <w:i/>
                <w:iCs/>
              </w:rPr>
              <w:t>onteinerių orkestravimo platformos diegimo ir su tuo susijusias parengimo eksploatavimui paslaug</w:t>
            </w:r>
            <w:r w:rsidR="0006443E">
              <w:rPr>
                <w:i/>
                <w:iCs/>
              </w:rPr>
              <w:t>os</w:t>
            </w:r>
          </w:p>
        </w:tc>
        <w:tc>
          <w:tcPr>
            <w:tcW w:w="1260" w:type="dxa"/>
            <w:tcBorders>
              <w:top w:val="single" w:sz="4" w:space="0" w:color="000000" w:themeColor="text1"/>
              <w:left w:val="single" w:sz="4" w:space="0" w:color="000000" w:themeColor="text1"/>
              <w:bottom w:val="single" w:sz="4" w:space="0" w:color="auto"/>
              <w:right w:val="single" w:sz="4" w:space="0" w:color="000000" w:themeColor="text1"/>
            </w:tcBorders>
          </w:tcPr>
          <w:p w14:paraId="50C752C2" w14:textId="558F1526" w:rsidR="00DF001A" w:rsidRPr="006F605A" w:rsidRDefault="006F605A" w:rsidP="00BD5C54">
            <w:pPr>
              <w:jc w:val="center"/>
              <w:rPr>
                <w:rFonts w:eastAsia="Calibri"/>
              </w:rPr>
            </w:pPr>
            <w:r>
              <w:rPr>
                <w:rFonts w:eastAsia="Calibri"/>
              </w:rPr>
              <w:t>kompl.</w:t>
            </w:r>
          </w:p>
        </w:tc>
        <w:tc>
          <w:tcPr>
            <w:tcW w:w="1440" w:type="dxa"/>
            <w:tcBorders>
              <w:top w:val="single" w:sz="4" w:space="0" w:color="000000" w:themeColor="text1"/>
              <w:left w:val="single" w:sz="4" w:space="0" w:color="000000" w:themeColor="text1"/>
              <w:bottom w:val="single" w:sz="4" w:space="0" w:color="auto"/>
              <w:right w:val="single" w:sz="4" w:space="0" w:color="000000" w:themeColor="text1"/>
            </w:tcBorders>
          </w:tcPr>
          <w:p w14:paraId="09BEB7D1" w14:textId="6D2B3EC6" w:rsidR="00DF001A" w:rsidRPr="006F605A" w:rsidRDefault="006F605A" w:rsidP="00A85A2C">
            <w:pPr>
              <w:jc w:val="center"/>
              <w:rPr>
                <w:rFonts w:eastAsia="Calibri"/>
              </w:rPr>
            </w:pPr>
            <w:r>
              <w:rPr>
                <w:rFonts w:eastAsia="Calibri"/>
              </w:rPr>
              <w:t>1</w:t>
            </w:r>
          </w:p>
        </w:tc>
        <w:tc>
          <w:tcPr>
            <w:tcW w:w="1440" w:type="dxa"/>
            <w:tcBorders>
              <w:top w:val="single" w:sz="4" w:space="0" w:color="000000" w:themeColor="text1"/>
              <w:left w:val="single" w:sz="4" w:space="0" w:color="000000" w:themeColor="text1"/>
              <w:bottom w:val="single" w:sz="4" w:space="0" w:color="auto"/>
              <w:right w:val="single" w:sz="4" w:space="0" w:color="000000" w:themeColor="text1"/>
            </w:tcBorders>
          </w:tcPr>
          <w:p w14:paraId="749E9082" w14:textId="77777777" w:rsidR="00DF001A" w:rsidRPr="006F605A" w:rsidRDefault="00DF001A" w:rsidP="00BD5C54">
            <w:pPr>
              <w:jc w:val="center"/>
              <w:rPr>
                <w:rFonts w:eastAsia="Calibri"/>
              </w:rPr>
            </w:pPr>
          </w:p>
          <w:p w14:paraId="021AC54A" w14:textId="77777777" w:rsidR="00DF001A" w:rsidRPr="006F605A" w:rsidRDefault="00DF001A" w:rsidP="00BD5C54">
            <w:pPr>
              <w:jc w:val="center"/>
              <w:rPr>
                <w:rFonts w:eastAsia="Calibri"/>
              </w:rPr>
            </w:pPr>
          </w:p>
        </w:tc>
        <w:tc>
          <w:tcPr>
            <w:tcW w:w="1332" w:type="dxa"/>
            <w:tcBorders>
              <w:top w:val="single" w:sz="4" w:space="0" w:color="000000" w:themeColor="text1"/>
              <w:left w:val="single" w:sz="4" w:space="0" w:color="000000" w:themeColor="text1"/>
              <w:bottom w:val="single" w:sz="4" w:space="0" w:color="auto"/>
              <w:right w:val="single" w:sz="4" w:space="0" w:color="000000" w:themeColor="text1"/>
            </w:tcBorders>
          </w:tcPr>
          <w:p w14:paraId="580F5750" w14:textId="6D05F9DF" w:rsidR="00DF001A" w:rsidRPr="006F605A" w:rsidRDefault="00DF001A" w:rsidP="00BD5C54">
            <w:pPr>
              <w:jc w:val="center"/>
              <w:rPr>
                <w:rFonts w:eastAsia="Calibri"/>
              </w:rPr>
            </w:pPr>
          </w:p>
        </w:tc>
      </w:tr>
      <w:tr w:rsidR="00DF001A" w14:paraId="26C2EBF9" w14:textId="77777777" w:rsidTr="35DF297A">
        <w:trPr>
          <w:trHeight w:val="193"/>
        </w:trPr>
        <w:tc>
          <w:tcPr>
            <w:tcW w:w="579" w:type="dxa"/>
            <w:tcBorders>
              <w:top w:val="single" w:sz="4" w:space="0" w:color="auto"/>
              <w:left w:val="single" w:sz="4" w:space="0" w:color="000000" w:themeColor="text1"/>
              <w:bottom w:val="single" w:sz="4" w:space="0" w:color="auto"/>
              <w:right w:val="single" w:sz="4" w:space="0" w:color="000000" w:themeColor="text1"/>
            </w:tcBorders>
          </w:tcPr>
          <w:p w14:paraId="031FF505" w14:textId="77777777" w:rsidR="00DF001A" w:rsidRPr="006F605A" w:rsidRDefault="00DF001A" w:rsidP="00CF0539">
            <w:pPr>
              <w:jc w:val="center"/>
              <w:rPr>
                <w:rFonts w:eastAsia="Calibri"/>
              </w:rPr>
            </w:pPr>
            <w:r w:rsidRPr="006F605A">
              <w:rPr>
                <w:rFonts w:eastAsia="Calibri"/>
              </w:rPr>
              <w:t>2.</w:t>
            </w:r>
          </w:p>
        </w:tc>
        <w:tc>
          <w:tcPr>
            <w:tcW w:w="4821" w:type="dxa"/>
            <w:tcBorders>
              <w:top w:val="single" w:sz="4" w:space="0" w:color="auto"/>
              <w:left w:val="single" w:sz="4" w:space="0" w:color="000000" w:themeColor="text1"/>
              <w:bottom w:val="single" w:sz="4" w:space="0" w:color="auto"/>
              <w:right w:val="single" w:sz="4" w:space="0" w:color="000000" w:themeColor="text1"/>
            </w:tcBorders>
            <w:shd w:val="clear" w:color="auto" w:fill="FFFFFF" w:themeFill="background1"/>
            <w:vAlign w:val="center"/>
          </w:tcPr>
          <w:p w14:paraId="44A37751" w14:textId="4F9810A7" w:rsidR="00DF001A" w:rsidRPr="006F605A" w:rsidRDefault="00E04270">
            <w:pPr>
              <w:rPr>
                <w:i/>
                <w:iCs/>
              </w:rPr>
            </w:pPr>
            <w:r w:rsidRPr="35DF297A">
              <w:rPr>
                <w:i/>
                <w:iCs/>
              </w:rPr>
              <w:t xml:space="preserve">Konteinerių orkestravimo platformos priežiūros (angl. managed service) paslaugos </w:t>
            </w:r>
            <w:r w:rsidR="006F605A" w:rsidRPr="35DF297A">
              <w:rPr>
                <w:i/>
                <w:iCs/>
              </w:rPr>
              <w:t>(</w:t>
            </w:r>
            <w:r w:rsidR="00BD5C54">
              <w:rPr>
                <w:i/>
                <w:iCs/>
                <w:lang w:val="en-US"/>
              </w:rPr>
              <w:t>12</w:t>
            </w:r>
            <w:r w:rsidR="006F605A" w:rsidRPr="35DF297A">
              <w:rPr>
                <w:i/>
                <w:iCs/>
              </w:rPr>
              <w:t>mėn.)</w:t>
            </w:r>
          </w:p>
        </w:tc>
        <w:tc>
          <w:tcPr>
            <w:tcW w:w="1260" w:type="dxa"/>
            <w:tcBorders>
              <w:top w:val="single" w:sz="4" w:space="0" w:color="auto"/>
              <w:left w:val="single" w:sz="4" w:space="0" w:color="000000" w:themeColor="text1"/>
              <w:bottom w:val="single" w:sz="4" w:space="0" w:color="auto"/>
              <w:right w:val="single" w:sz="4" w:space="0" w:color="000000" w:themeColor="text1"/>
            </w:tcBorders>
          </w:tcPr>
          <w:p w14:paraId="4E25418E" w14:textId="30038FB7" w:rsidR="00DF001A" w:rsidRPr="006F605A" w:rsidRDefault="00B003CD" w:rsidP="00BD5C54">
            <w:pPr>
              <w:jc w:val="center"/>
              <w:rPr>
                <w:rFonts w:eastAsia="Calibri"/>
              </w:rPr>
            </w:pPr>
            <w:r>
              <w:rPr>
                <w:rFonts w:eastAsia="Calibri"/>
              </w:rPr>
              <w:t>mėn.</w:t>
            </w:r>
          </w:p>
        </w:tc>
        <w:tc>
          <w:tcPr>
            <w:tcW w:w="1440" w:type="dxa"/>
            <w:tcBorders>
              <w:top w:val="single" w:sz="4" w:space="0" w:color="auto"/>
              <w:left w:val="single" w:sz="4" w:space="0" w:color="000000" w:themeColor="text1"/>
              <w:bottom w:val="single" w:sz="4" w:space="0" w:color="auto"/>
              <w:right w:val="single" w:sz="4" w:space="0" w:color="000000" w:themeColor="text1"/>
            </w:tcBorders>
          </w:tcPr>
          <w:p w14:paraId="0650CA58" w14:textId="17C3C377" w:rsidR="00DF001A" w:rsidRPr="00B003CD" w:rsidRDefault="00BD5C54" w:rsidP="00A85A2C">
            <w:pPr>
              <w:jc w:val="center"/>
              <w:rPr>
                <w:sz w:val="24"/>
                <w:szCs w:val="24"/>
                <w:lang w:val="en-US"/>
              </w:rPr>
            </w:pPr>
            <w:r>
              <w:rPr>
                <w:rFonts w:eastAsia="Calibri"/>
                <w:lang w:val="en-US"/>
              </w:rPr>
              <w:t>12</w:t>
            </w:r>
          </w:p>
        </w:tc>
        <w:tc>
          <w:tcPr>
            <w:tcW w:w="1440" w:type="dxa"/>
            <w:tcBorders>
              <w:top w:val="single" w:sz="4" w:space="0" w:color="auto"/>
              <w:left w:val="single" w:sz="4" w:space="0" w:color="000000" w:themeColor="text1"/>
              <w:bottom w:val="single" w:sz="4" w:space="0" w:color="auto"/>
              <w:right w:val="single" w:sz="4" w:space="0" w:color="000000" w:themeColor="text1"/>
            </w:tcBorders>
          </w:tcPr>
          <w:p w14:paraId="646F38B4" w14:textId="77777777" w:rsidR="00DF001A" w:rsidRPr="006F605A" w:rsidRDefault="00DF001A" w:rsidP="00BD5C54">
            <w:pPr>
              <w:jc w:val="center"/>
              <w:rPr>
                <w:rFonts w:eastAsia="Calibri"/>
              </w:rPr>
            </w:pPr>
          </w:p>
        </w:tc>
        <w:tc>
          <w:tcPr>
            <w:tcW w:w="1332" w:type="dxa"/>
            <w:tcBorders>
              <w:top w:val="single" w:sz="4" w:space="0" w:color="auto"/>
              <w:left w:val="single" w:sz="4" w:space="0" w:color="000000" w:themeColor="text1"/>
              <w:bottom w:val="single" w:sz="4" w:space="0" w:color="auto"/>
              <w:right w:val="single" w:sz="4" w:space="0" w:color="000000" w:themeColor="text1"/>
            </w:tcBorders>
          </w:tcPr>
          <w:p w14:paraId="19DF4E13" w14:textId="77777777" w:rsidR="00DF001A" w:rsidRPr="006F605A" w:rsidRDefault="00DF001A" w:rsidP="00BD5C54">
            <w:pPr>
              <w:jc w:val="center"/>
              <w:rPr>
                <w:rFonts w:eastAsia="Calibri"/>
              </w:rPr>
            </w:pPr>
          </w:p>
        </w:tc>
      </w:tr>
      <w:tr w:rsidR="008B4CCA" w14:paraId="1E6BF23F" w14:textId="77777777" w:rsidTr="35DF297A">
        <w:trPr>
          <w:trHeight w:val="193"/>
        </w:trPr>
        <w:tc>
          <w:tcPr>
            <w:tcW w:w="579" w:type="dxa"/>
            <w:tcBorders>
              <w:top w:val="single" w:sz="4" w:space="0" w:color="auto"/>
              <w:left w:val="single" w:sz="4" w:space="0" w:color="000000" w:themeColor="text1"/>
              <w:bottom w:val="single" w:sz="4" w:space="0" w:color="auto"/>
              <w:right w:val="single" w:sz="4" w:space="0" w:color="000000" w:themeColor="text1"/>
            </w:tcBorders>
          </w:tcPr>
          <w:p w14:paraId="1C467CF9" w14:textId="4C2E7C2E" w:rsidR="008B4CCA" w:rsidRPr="006F605A" w:rsidRDefault="008B4CCA" w:rsidP="00CF0539">
            <w:pPr>
              <w:jc w:val="center"/>
              <w:rPr>
                <w:rFonts w:eastAsia="Calibri"/>
              </w:rPr>
            </w:pPr>
          </w:p>
        </w:tc>
        <w:tc>
          <w:tcPr>
            <w:tcW w:w="4821" w:type="dxa"/>
            <w:tcBorders>
              <w:top w:val="single" w:sz="4" w:space="0" w:color="auto"/>
              <w:left w:val="single" w:sz="4" w:space="0" w:color="000000" w:themeColor="text1"/>
              <w:bottom w:val="single" w:sz="4" w:space="0" w:color="auto"/>
              <w:right w:val="single" w:sz="4" w:space="0" w:color="000000" w:themeColor="text1"/>
            </w:tcBorders>
            <w:shd w:val="clear" w:color="auto" w:fill="FFFFFF" w:themeFill="background1"/>
            <w:vAlign w:val="center"/>
          </w:tcPr>
          <w:p w14:paraId="57352E47" w14:textId="71F3AB9D" w:rsidR="008B4CCA" w:rsidRPr="006F605A" w:rsidRDefault="008B4CCA" w:rsidP="00DF001A">
            <w:pPr>
              <w:rPr>
                <w:i/>
                <w:iCs/>
              </w:rPr>
            </w:pPr>
          </w:p>
        </w:tc>
        <w:tc>
          <w:tcPr>
            <w:tcW w:w="1260" w:type="dxa"/>
            <w:tcBorders>
              <w:top w:val="single" w:sz="4" w:space="0" w:color="auto"/>
              <w:left w:val="single" w:sz="4" w:space="0" w:color="000000" w:themeColor="text1"/>
              <w:bottom w:val="single" w:sz="4" w:space="0" w:color="auto"/>
              <w:right w:val="single" w:sz="4" w:space="0" w:color="000000" w:themeColor="text1"/>
            </w:tcBorders>
          </w:tcPr>
          <w:p w14:paraId="2E3D411F" w14:textId="2C0B911C" w:rsidR="008B4CCA" w:rsidRDefault="008B4CCA" w:rsidP="00BD5C54">
            <w:pPr>
              <w:jc w:val="center"/>
              <w:rPr>
                <w:rFonts w:eastAsia="Calibri"/>
              </w:rPr>
            </w:pPr>
          </w:p>
        </w:tc>
        <w:tc>
          <w:tcPr>
            <w:tcW w:w="1440" w:type="dxa"/>
            <w:tcBorders>
              <w:top w:val="single" w:sz="4" w:space="0" w:color="auto"/>
              <w:left w:val="single" w:sz="4" w:space="0" w:color="000000" w:themeColor="text1"/>
              <w:bottom w:val="single" w:sz="4" w:space="0" w:color="auto"/>
              <w:right w:val="single" w:sz="4" w:space="0" w:color="000000" w:themeColor="text1"/>
            </w:tcBorders>
          </w:tcPr>
          <w:p w14:paraId="7EF8083E" w14:textId="43AA5679" w:rsidR="008B4CCA" w:rsidRDefault="008B4CCA" w:rsidP="00A85A2C">
            <w:pPr>
              <w:jc w:val="center"/>
              <w:rPr>
                <w:rFonts w:eastAsia="Calibri"/>
                <w:lang w:val="en-US"/>
              </w:rPr>
            </w:pPr>
          </w:p>
        </w:tc>
        <w:tc>
          <w:tcPr>
            <w:tcW w:w="1440" w:type="dxa"/>
            <w:tcBorders>
              <w:top w:val="single" w:sz="4" w:space="0" w:color="auto"/>
              <w:left w:val="single" w:sz="4" w:space="0" w:color="000000" w:themeColor="text1"/>
              <w:bottom w:val="single" w:sz="4" w:space="0" w:color="auto"/>
              <w:right w:val="single" w:sz="4" w:space="0" w:color="000000" w:themeColor="text1"/>
            </w:tcBorders>
          </w:tcPr>
          <w:p w14:paraId="0C612564" w14:textId="77777777" w:rsidR="008B4CCA" w:rsidRPr="006F605A" w:rsidRDefault="008B4CCA" w:rsidP="00BD5C54">
            <w:pPr>
              <w:jc w:val="center"/>
              <w:rPr>
                <w:rFonts w:eastAsia="Calibri"/>
              </w:rPr>
            </w:pPr>
          </w:p>
        </w:tc>
        <w:tc>
          <w:tcPr>
            <w:tcW w:w="1332" w:type="dxa"/>
            <w:tcBorders>
              <w:top w:val="single" w:sz="4" w:space="0" w:color="auto"/>
              <w:left w:val="single" w:sz="4" w:space="0" w:color="000000" w:themeColor="text1"/>
              <w:bottom w:val="single" w:sz="4" w:space="0" w:color="auto"/>
              <w:right w:val="single" w:sz="4" w:space="0" w:color="000000" w:themeColor="text1"/>
            </w:tcBorders>
          </w:tcPr>
          <w:p w14:paraId="05E43257" w14:textId="77777777" w:rsidR="008B4CCA" w:rsidRPr="006F605A" w:rsidRDefault="008B4CCA" w:rsidP="00BD5C54">
            <w:pPr>
              <w:jc w:val="center"/>
              <w:rPr>
                <w:rFonts w:eastAsia="Calibri"/>
              </w:rPr>
            </w:pPr>
          </w:p>
        </w:tc>
      </w:tr>
      <w:tr w:rsidR="00DF001A" w14:paraId="19BB9848" w14:textId="77777777" w:rsidTr="35DF297A">
        <w:trPr>
          <w:trHeight w:val="274"/>
        </w:trPr>
        <w:tc>
          <w:tcPr>
            <w:tcW w:w="9540" w:type="dxa"/>
            <w:gridSpan w:val="5"/>
            <w:tcBorders>
              <w:top w:val="single" w:sz="4" w:space="0" w:color="auto"/>
              <w:left w:val="single" w:sz="4" w:space="0" w:color="000000" w:themeColor="text1"/>
              <w:bottom w:val="single" w:sz="4" w:space="0" w:color="auto"/>
              <w:right w:val="single" w:sz="4" w:space="0" w:color="000000" w:themeColor="text1"/>
            </w:tcBorders>
          </w:tcPr>
          <w:p w14:paraId="5EC8E18C" w14:textId="77777777" w:rsidR="00DF001A" w:rsidRPr="00275CCE" w:rsidRDefault="00DF001A" w:rsidP="00043677">
            <w:pPr>
              <w:jc w:val="right"/>
              <w:rPr>
                <w:b/>
                <w:bCs/>
              </w:rPr>
            </w:pPr>
            <w:r w:rsidRPr="00275CCE">
              <w:rPr>
                <w:b/>
                <w:bCs/>
              </w:rPr>
              <w:t>Bendra palyginamoji pasiūlymo kaina, Eur (be PVM)</w:t>
            </w:r>
          </w:p>
        </w:tc>
        <w:tc>
          <w:tcPr>
            <w:tcW w:w="1332" w:type="dxa"/>
            <w:tcBorders>
              <w:top w:val="single" w:sz="4" w:space="0" w:color="auto"/>
              <w:left w:val="single" w:sz="4" w:space="0" w:color="000000" w:themeColor="text1"/>
              <w:bottom w:val="single" w:sz="4" w:space="0" w:color="auto"/>
              <w:right w:val="single" w:sz="4" w:space="0" w:color="000000" w:themeColor="text1"/>
            </w:tcBorders>
            <w:shd w:val="clear" w:color="auto" w:fill="FFFFFF" w:themeFill="background1"/>
          </w:tcPr>
          <w:p w14:paraId="5B81B2F7" w14:textId="77777777" w:rsidR="00DF001A" w:rsidRPr="00275CCE" w:rsidRDefault="00DF001A" w:rsidP="00043677">
            <w:pPr>
              <w:rPr>
                <w:rFonts w:eastAsia="Calibri"/>
              </w:rPr>
            </w:pPr>
          </w:p>
        </w:tc>
      </w:tr>
      <w:tr w:rsidR="00DF001A" w14:paraId="4D90CEAB" w14:textId="77777777" w:rsidTr="35DF297A">
        <w:trPr>
          <w:trHeight w:val="203"/>
        </w:trPr>
        <w:tc>
          <w:tcPr>
            <w:tcW w:w="9540" w:type="dxa"/>
            <w:gridSpan w:val="5"/>
            <w:tcBorders>
              <w:top w:val="single" w:sz="4" w:space="0" w:color="auto"/>
              <w:left w:val="single" w:sz="4" w:space="0" w:color="000000" w:themeColor="text1"/>
              <w:bottom w:val="single" w:sz="4" w:space="0" w:color="auto"/>
              <w:right w:val="single" w:sz="4" w:space="0" w:color="000000" w:themeColor="text1"/>
            </w:tcBorders>
          </w:tcPr>
          <w:p w14:paraId="4CCDC0DF" w14:textId="5E628003" w:rsidR="00DF001A" w:rsidRPr="00275CCE" w:rsidRDefault="00F93C63" w:rsidP="00043677">
            <w:pPr>
              <w:jc w:val="right"/>
              <w:rPr>
                <w:b/>
                <w:bCs/>
              </w:rPr>
            </w:pPr>
            <w:r w:rsidRPr="00275CCE">
              <w:rPr>
                <w:rStyle w:val="normaltextrun"/>
                <w:rFonts w:eastAsiaTheme="majorEastAsia"/>
                <w:i/>
                <w:iCs/>
              </w:rPr>
              <w:t xml:space="preserve">* </w:t>
            </w:r>
            <w:r w:rsidRPr="00275CCE">
              <w:rPr>
                <w:b/>
              </w:rPr>
              <w:t>PVM /</w:t>
            </w:r>
            <w:r w:rsidRPr="00275CCE">
              <w:rPr>
                <w:bCs/>
                <w:color w:val="0070C0"/>
              </w:rPr>
              <w:t>įrašyti proc</w:t>
            </w:r>
            <w:r w:rsidRPr="00275CCE">
              <w:rPr>
                <w:b/>
                <w:color w:val="0070C0"/>
              </w:rPr>
              <w:t>./</w:t>
            </w:r>
            <w:r w:rsidRPr="00275CCE">
              <w:rPr>
                <w:b/>
              </w:rPr>
              <w:t>,</w:t>
            </w:r>
            <w:r w:rsidRPr="00275CCE">
              <w:rPr>
                <w:b/>
                <w:color w:val="0070C0"/>
              </w:rPr>
              <w:t xml:space="preserve"> </w:t>
            </w:r>
            <w:r w:rsidRPr="00275CCE">
              <w:rPr>
                <w:b/>
              </w:rPr>
              <w:t xml:space="preserve">Eur </w:t>
            </w:r>
          </w:p>
        </w:tc>
        <w:tc>
          <w:tcPr>
            <w:tcW w:w="1332" w:type="dxa"/>
            <w:tcBorders>
              <w:top w:val="single" w:sz="4" w:space="0" w:color="auto"/>
              <w:left w:val="single" w:sz="4" w:space="0" w:color="000000" w:themeColor="text1"/>
              <w:bottom w:val="single" w:sz="4" w:space="0" w:color="auto"/>
              <w:right w:val="single" w:sz="4" w:space="0" w:color="000000" w:themeColor="text1"/>
            </w:tcBorders>
            <w:shd w:val="clear" w:color="auto" w:fill="FFFFFF" w:themeFill="background1"/>
          </w:tcPr>
          <w:p w14:paraId="0C6D0621" w14:textId="77777777" w:rsidR="00DF001A" w:rsidRPr="00275CCE" w:rsidRDefault="00DF001A" w:rsidP="00043677">
            <w:pPr>
              <w:rPr>
                <w:rFonts w:eastAsia="Calibri"/>
              </w:rPr>
            </w:pPr>
          </w:p>
        </w:tc>
      </w:tr>
      <w:tr w:rsidR="00DF001A" w14:paraId="0B3747F3" w14:textId="77777777" w:rsidTr="35DF297A">
        <w:trPr>
          <w:trHeight w:val="226"/>
        </w:trPr>
        <w:tc>
          <w:tcPr>
            <w:tcW w:w="9540" w:type="dxa"/>
            <w:gridSpan w:val="5"/>
            <w:tcBorders>
              <w:top w:val="single" w:sz="4" w:space="0" w:color="auto"/>
              <w:left w:val="single" w:sz="4" w:space="0" w:color="000000" w:themeColor="text1"/>
              <w:bottom w:val="single" w:sz="4" w:space="0" w:color="000000" w:themeColor="text1"/>
              <w:right w:val="single" w:sz="4" w:space="0" w:color="000000" w:themeColor="text1"/>
            </w:tcBorders>
          </w:tcPr>
          <w:p w14:paraId="4755562E" w14:textId="77777777" w:rsidR="00DF001A" w:rsidRPr="00275CCE" w:rsidRDefault="00DF001A" w:rsidP="00043677">
            <w:pPr>
              <w:jc w:val="right"/>
              <w:rPr>
                <w:b/>
                <w:bCs/>
              </w:rPr>
            </w:pPr>
            <w:r w:rsidRPr="00275CCE">
              <w:rPr>
                <w:b/>
                <w:bCs/>
              </w:rPr>
              <w:t>Bendra palyginamoji pasiūlymo kaina, Eur (su PVM)</w:t>
            </w:r>
          </w:p>
        </w:tc>
        <w:tc>
          <w:tcPr>
            <w:tcW w:w="1332"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FFFFFF" w:themeFill="background1"/>
          </w:tcPr>
          <w:p w14:paraId="2FD7F74E" w14:textId="77777777" w:rsidR="00DF001A" w:rsidRPr="00275CCE" w:rsidRDefault="00DF001A" w:rsidP="00043677">
            <w:pPr>
              <w:rPr>
                <w:rFonts w:eastAsia="Calibri"/>
              </w:rPr>
            </w:pPr>
          </w:p>
        </w:tc>
      </w:tr>
    </w:tbl>
    <w:p w14:paraId="3E751A0D" w14:textId="6BC95FEE" w:rsidR="00F93C63" w:rsidRPr="005057E8" w:rsidRDefault="00F93C63" w:rsidP="00F93C63">
      <w:pPr>
        <w:pStyle w:val="paragraph"/>
        <w:spacing w:before="0" w:beforeAutospacing="0" w:after="0" w:afterAutospacing="0"/>
        <w:jc w:val="both"/>
        <w:textAlignment w:val="baseline"/>
        <w:rPr>
          <w:rFonts w:ascii="Segoe UI" w:hAnsi="Segoe UI" w:cs="Segoe UI"/>
          <w:sz w:val="18"/>
          <w:szCs w:val="18"/>
          <w:lang w:val="lt-LT"/>
        </w:rPr>
      </w:pPr>
      <w:r w:rsidRPr="005057E8">
        <w:rPr>
          <w:rStyle w:val="normaltextrun"/>
          <w:rFonts w:eastAsiaTheme="majorEastAsia"/>
          <w:i/>
          <w:iCs/>
          <w:sz w:val="22"/>
          <w:szCs w:val="22"/>
          <w:lang w:val="lt-LT"/>
        </w:rPr>
        <w:t>*</w:t>
      </w:r>
      <w:r w:rsidR="00F43429">
        <w:rPr>
          <w:rStyle w:val="normaltextrun"/>
          <w:rFonts w:eastAsiaTheme="majorEastAsia"/>
          <w:i/>
          <w:iCs/>
          <w:sz w:val="22"/>
          <w:szCs w:val="22"/>
          <w:lang w:val="lt-LT"/>
        </w:rPr>
        <w:t xml:space="preserve"> </w:t>
      </w:r>
      <w:r w:rsidRPr="005057E8">
        <w:rPr>
          <w:rStyle w:val="normaltextrun"/>
          <w:rFonts w:eastAsiaTheme="majorEastAsia"/>
          <w:i/>
          <w:iCs/>
          <w:sz w:val="22"/>
          <w:szCs w:val="22"/>
          <w:lang w:val="lt-LT"/>
        </w:rPr>
        <w:t>tais atvejais, kai pagal galiojančius teisės aktus tiekėjui nereikia mokėti PVM, tiekėjas nepildo PVM tarifo langelio ir nurodo priežastis, dėl kurių PVM nemokamas. </w:t>
      </w:r>
      <w:r w:rsidRPr="005057E8">
        <w:rPr>
          <w:rStyle w:val="eop"/>
          <w:rFonts w:eastAsiaTheme="majorEastAsia"/>
          <w:sz w:val="22"/>
          <w:szCs w:val="22"/>
          <w:lang w:val="lt-LT"/>
        </w:rPr>
        <w:t> </w:t>
      </w:r>
    </w:p>
    <w:p w14:paraId="33F7FA44" w14:textId="27721A1C" w:rsidR="00FE66C4" w:rsidRDefault="00F93C63" w:rsidP="00F93C63">
      <w:pPr>
        <w:pStyle w:val="paragraph"/>
        <w:spacing w:before="0" w:beforeAutospacing="0" w:after="0" w:afterAutospacing="0"/>
        <w:jc w:val="both"/>
        <w:textAlignment w:val="baseline"/>
        <w:rPr>
          <w:rStyle w:val="normaltextrun"/>
          <w:rFonts w:eastAsiaTheme="majorEastAsia"/>
          <w:i/>
          <w:iCs/>
          <w:color w:val="0070C0"/>
          <w:sz w:val="22"/>
          <w:szCs w:val="22"/>
          <w:lang w:val="lt-LT"/>
        </w:rPr>
      </w:pPr>
      <w:r w:rsidRPr="005057E8">
        <w:rPr>
          <w:rStyle w:val="normaltextrun"/>
          <w:rFonts w:eastAsiaTheme="majorEastAsia"/>
          <w:sz w:val="22"/>
          <w:szCs w:val="22"/>
          <w:lang w:val="lt-LT"/>
        </w:rPr>
        <w:t>**</w:t>
      </w:r>
      <w:r w:rsidR="00F43429">
        <w:rPr>
          <w:rStyle w:val="normaltextrun"/>
          <w:rFonts w:eastAsiaTheme="majorEastAsia"/>
          <w:sz w:val="22"/>
          <w:szCs w:val="22"/>
          <w:lang w:val="lt-LT"/>
        </w:rPr>
        <w:t xml:space="preserve"> </w:t>
      </w:r>
      <w:r w:rsidRPr="005057E8">
        <w:rPr>
          <w:rStyle w:val="normaltextrun"/>
          <w:rFonts w:eastAsiaTheme="majorEastAsia"/>
          <w:i/>
          <w:iCs/>
          <w:sz w:val="22"/>
          <w:szCs w:val="22"/>
          <w:lang w:val="lt-LT"/>
        </w:rPr>
        <w:t xml:space="preserve">paslaugos perkamos pagal poreikį, </w:t>
      </w:r>
      <w:r>
        <w:rPr>
          <w:rStyle w:val="normaltextrun"/>
          <w:rFonts w:eastAsiaTheme="majorEastAsia"/>
          <w:i/>
          <w:iCs/>
          <w:sz w:val="22"/>
          <w:szCs w:val="22"/>
          <w:lang w:val="lt-LT"/>
        </w:rPr>
        <w:t xml:space="preserve">nurodytas kiekis yra </w:t>
      </w:r>
      <w:r w:rsidRPr="0038696A">
        <w:rPr>
          <w:rStyle w:val="normaltextrun"/>
          <w:rFonts w:eastAsiaTheme="majorEastAsia"/>
          <w:i/>
          <w:iCs/>
          <w:color w:val="0070C0"/>
          <w:sz w:val="22"/>
          <w:szCs w:val="22"/>
          <w:lang w:val="lt-LT"/>
        </w:rPr>
        <w:t>maksimalus</w:t>
      </w:r>
      <w:r>
        <w:rPr>
          <w:rStyle w:val="normaltextrun"/>
          <w:rFonts w:eastAsiaTheme="majorEastAsia"/>
          <w:i/>
          <w:iCs/>
          <w:color w:val="0070C0"/>
          <w:sz w:val="22"/>
          <w:szCs w:val="22"/>
          <w:lang w:val="lt-LT"/>
        </w:rPr>
        <w:t>.</w:t>
      </w:r>
    </w:p>
    <w:p w14:paraId="0F1AB2CE" w14:textId="77777777" w:rsidR="00FE66C4" w:rsidRPr="005057E8" w:rsidRDefault="00FE66C4" w:rsidP="00F93C63">
      <w:pPr>
        <w:pStyle w:val="paragraph"/>
        <w:spacing w:before="0" w:beforeAutospacing="0" w:after="0" w:afterAutospacing="0"/>
        <w:jc w:val="both"/>
        <w:textAlignment w:val="baseline"/>
        <w:rPr>
          <w:rFonts w:ascii="Segoe UI" w:hAnsi="Segoe UI" w:cs="Segoe UI"/>
          <w:sz w:val="18"/>
          <w:szCs w:val="18"/>
          <w:lang w:val="lt-LT"/>
        </w:rPr>
      </w:pPr>
    </w:p>
    <w:p w14:paraId="77F6DE31" w14:textId="07306CAC" w:rsidR="0093508A" w:rsidRPr="00DF001A" w:rsidRDefault="00146E32" w:rsidP="0093508A">
      <w:pPr>
        <w:tabs>
          <w:tab w:val="left" w:pos="2213"/>
        </w:tabs>
        <w:ind w:firstLine="432"/>
        <w:rPr>
          <w:rFonts w:asciiTheme="majorBidi" w:eastAsia="Calibri" w:hAnsiTheme="majorBidi" w:cstheme="majorBidi"/>
          <w:b/>
          <w:bCs/>
          <w:iCs/>
          <w:sz w:val="22"/>
          <w:szCs w:val="22"/>
        </w:rPr>
      </w:pPr>
      <w:r w:rsidRPr="00DF001A">
        <w:rPr>
          <w:rFonts w:asciiTheme="majorBidi" w:eastAsia="Calibri" w:hAnsiTheme="majorBidi" w:cstheme="majorBidi"/>
          <w:b/>
          <w:bCs/>
          <w:iCs/>
          <w:sz w:val="22"/>
          <w:szCs w:val="22"/>
        </w:rPr>
        <w:t>Pastabos:</w:t>
      </w:r>
    </w:p>
    <w:p w14:paraId="3D9ECE31" w14:textId="77777777" w:rsidR="0093508A" w:rsidRPr="00DF001A" w:rsidRDefault="00146E32" w:rsidP="0093508A">
      <w:pPr>
        <w:tabs>
          <w:tab w:val="left" w:pos="2213"/>
        </w:tabs>
        <w:ind w:firstLine="432"/>
        <w:rPr>
          <w:rFonts w:asciiTheme="majorBidi" w:eastAsia="Calibri" w:hAnsiTheme="majorBidi" w:cstheme="majorBidi"/>
          <w:b/>
          <w:bCs/>
          <w:iCs/>
          <w:sz w:val="22"/>
          <w:szCs w:val="22"/>
        </w:rPr>
      </w:pPr>
      <w:r w:rsidRPr="00DF001A">
        <w:rPr>
          <w:rFonts w:asciiTheme="majorBidi" w:eastAsia="Calibri" w:hAnsiTheme="majorBidi" w:cstheme="majorBidi"/>
          <w:iCs/>
          <w:sz w:val="22"/>
          <w:szCs w:val="22"/>
        </w:rPr>
        <w:t>1) Kainos pasiūlyme suapvalinamos, paliekant du skaičius po kablelio.</w:t>
      </w:r>
    </w:p>
    <w:p w14:paraId="6949CB88" w14:textId="74CE37D1" w:rsidR="00146E32" w:rsidRPr="00113607" w:rsidRDefault="00146E32" w:rsidP="00F93C63">
      <w:pPr>
        <w:tabs>
          <w:tab w:val="left" w:pos="2213"/>
        </w:tabs>
        <w:ind w:firstLine="432"/>
        <w:rPr>
          <w:rFonts w:asciiTheme="majorBidi" w:eastAsia="Calibri" w:hAnsiTheme="majorBidi" w:cstheme="majorBidi"/>
          <w:b/>
          <w:bCs/>
          <w:iCs/>
          <w:sz w:val="22"/>
          <w:szCs w:val="22"/>
        </w:rPr>
      </w:pPr>
      <w:r w:rsidRPr="00113607">
        <w:rPr>
          <w:rFonts w:asciiTheme="majorBidi" w:eastAsia="Calibri" w:hAnsiTheme="majorBidi" w:cstheme="majorBidi"/>
          <w:iCs/>
          <w:sz w:val="22"/>
          <w:szCs w:val="22"/>
        </w:rPr>
        <w:t xml:space="preserve">2) Pasiūlymas turi būti patiektas visam specifikacijoje nurodytam paslaugų kiekiui.  </w:t>
      </w:r>
    </w:p>
    <w:p w14:paraId="0D17481A" w14:textId="77777777" w:rsidR="00713A46" w:rsidRDefault="00713A46" w:rsidP="00146E32">
      <w:pPr>
        <w:ind w:left="-142" w:firstLine="142"/>
        <w:rPr>
          <w:rFonts w:asciiTheme="majorBidi" w:hAnsiTheme="majorBidi" w:cstheme="majorBidi"/>
          <w:b/>
          <w:sz w:val="22"/>
          <w:szCs w:val="22"/>
        </w:rPr>
      </w:pPr>
    </w:p>
    <w:p w14:paraId="626F0337" w14:textId="41442751" w:rsidR="0044412D" w:rsidRDefault="1A631718" w:rsidP="0044412D">
      <w:pPr>
        <w:spacing w:after="60"/>
        <w:jc w:val="both"/>
        <w:rPr>
          <w:sz w:val="22"/>
          <w:szCs w:val="22"/>
        </w:rPr>
      </w:pPr>
      <w:r w:rsidRPr="77E981BE">
        <w:rPr>
          <w:b/>
          <w:bCs/>
          <w:sz w:val="22"/>
          <w:szCs w:val="22"/>
        </w:rPr>
        <w:t>7</w:t>
      </w:r>
      <w:r w:rsidR="0044412D" w:rsidRPr="77E981BE">
        <w:rPr>
          <w:b/>
          <w:bCs/>
          <w:sz w:val="22"/>
          <w:szCs w:val="22"/>
        </w:rPr>
        <w:t xml:space="preserve"> lentelė. Paslaugų atitiktis techninei specifikacijai </w:t>
      </w:r>
      <w:r w:rsidR="0044412D">
        <w:tab/>
      </w:r>
    </w:p>
    <w:tbl>
      <w:tblPr>
        <w:tblStyle w:val="Lentelstinklelis1"/>
        <w:tblW w:w="10900" w:type="dxa"/>
        <w:tblInd w:w="-5" w:type="dxa"/>
        <w:tblLayout w:type="fixed"/>
        <w:tblLook w:val="04A0" w:firstRow="1" w:lastRow="0" w:firstColumn="1" w:lastColumn="0" w:noHBand="0" w:noVBand="1"/>
      </w:tblPr>
      <w:tblGrid>
        <w:gridCol w:w="680"/>
        <w:gridCol w:w="6970"/>
        <w:gridCol w:w="3250"/>
      </w:tblGrid>
      <w:tr w:rsidR="00065C6E" w:rsidRPr="00A34691" w14:paraId="473C9C81" w14:textId="77777777" w:rsidTr="3C94B676">
        <w:trPr>
          <w:trHeight w:val="852"/>
        </w:trPr>
        <w:tc>
          <w:tcPr>
            <w:tcW w:w="680" w:type="dxa"/>
            <w:shd w:val="clear" w:color="auto" w:fill="F2F2F2" w:themeFill="background1" w:themeFillShade="F2"/>
            <w:hideMark/>
          </w:tcPr>
          <w:p w14:paraId="31887B49" w14:textId="77777777" w:rsidR="00065C6E" w:rsidRPr="00A34691" w:rsidRDefault="00065C6E" w:rsidP="00EC1B89">
            <w:pPr>
              <w:pStyle w:val="Default"/>
              <w:spacing w:line="256" w:lineRule="auto"/>
              <w:jc w:val="center"/>
              <w:rPr>
                <w:b/>
                <w:bCs/>
                <w:szCs w:val="20"/>
              </w:rPr>
            </w:pPr>
            <w:r w:rsidRPr="00A34691">
              <w:rPr>
                <w:b/>
                <w:bCs/>
                <w:szCs w:val="20"/>
              </w:rPr>
              <w:lastRenderedPageBreak/>
              <w:t xml:space="preserve">Eil. </w:t>
            </w:r>
          </w:p>
          <w:p w14:paraId="5BEE72B0" w14:textId="77777777" w:rsidR="00065C6E" w:rsidRPr="00A34691" w:rsidRDefault="00065C6E" w:rsidP="00EC1B89">
            <w:pPr>
              <w:pStyle w:val="Default"/>
              <w:spacing w:line="256" w:lineRule="auto"/>
              <w:jc w:val="center"/>
              <w:rPr>
                <w:b/>
                <w:bCs/>
                <w:szCs w:val="20"/>
              </w:rPr>
            </w:pPr>
            <w:r w:rsidRPr="00A34691">
              <w:rPr>
                <w:b/>
                <w:bCs/>
                <w:szCs w:val="20"/>
              </w:rPr>
              <w:t xml:space="preserve">Nr. </w:t>
            </w:r>
          </w:p>
        </w:tc>
        <w:tc>
          <w:tcPr>
            <w:tcW w:w="6970" w:type="dxa"/>
            <w:shd w:val="clear" w:color="auto" w:fill="F2F2F2" w:themeFill="background1" w:themeFillShade="F2"/>
            <w:hideMark/>
          </w:tcPr>
          <w:p w14:paraId="65B2BB9A" w14:textId="77777777" w:rsidR="00065C6E" w:rsidRPr="00A34691" w:rsidRDefault="00065C6E" w:rsidP="00EC1B89">
            <w:pPr>
              <w:pStyle w:val="Default"/>
              <w:spacing w:line="256" w:lineRule="auto"/>
              <w:jc w:val="center"/>
              <w:rPr>
                <w:b/>
                <w:bCs/>
                <w:szCs w:val="20"/>
              </w:rPr>
            </w:pPr>
            <w:r w:rsidRPr="00A34691">
              <w:rPr>
                <w:b/>
                <w:bCs/>
                <w:szCs w:val="20"/>
              </w:rPr>
              <w:t xml:space="preserve">Perkamo objekto pavadinimas bei reikalaujamos jo charakteristikos </w:t>
            </w:r>
          </w:p>
          <w:p w14:paraId="14D3F1D8" w14:textId="77777777" w:rsidR="00065C6E" w:rsidRPr="00A34691" w:rsidRDefault="00065C6E" w:rsidP="00EC1B89">
            <w:pPr>
              <w:pStyle w:val="Default"/>
              <w:spacing w:line="256" w:lineRule="auto"/>
              <w:jc w:val="center"/>
              <w:rPr>
                <w:szCs w:val="20"/>
              </w:rPr>
            </w:pPr>
            <w:r w:rsidRPr="00A34691">
              <w:rPr>
                <w:szCs w:val="20"/>
              </w:rPr>
              <w:t>(pagal Techninės specifikacijos reikalavimus)</w:t>
            </w:r>
          </w:p>
        </w:tc>
        <w:tc>
          <w:tcPr>
            <w:tcW w:w="3250" w:type="dxa"/>
            <w:shd w:val="clear" w:color="auto" w:fill="F2F2F2" w:themeFill="background1" w:themeFillShade="F2"/>
          </w:tcPr>
          <w:p w14:paraId="21F1985A" w14:textId="77777777" w:rsidR="00065C6E" w:rsidRPr="00A34691" w:rsidRDefault="00065C6E" w:rsidP="00EC1B89">
            <w:pPr>
              <w:pStyle w:val="Default"/>
              <w:spacing w:line="256" w:lineRule="auto"/>
              <w:jc w:val="center"/>
              <w:rPr>
                <w:szCs w:val="20"/>
              </w:rPr>
            </w:pPr>
            <w:r w:rsidRPr="00A34691">
              <w:rPr>
                <w:b/>
                <w:bCs/>
                <w:szCs w:val="20"/>
              </w:rPr>
              <w:t>Tiekėjo siūlomas objektas bei jo charakteristikos</w:t>
            </w:r>
          </w:p>
          <w:p w14:paraId="4C6E86F7" w14:textId="22762F4A" w:rsidR="00065C6E" w:rsidRPr="00A34691" w:rsidRDefault="00065C6E" w:rsidP="00EC1B89">
            <w:pPr>
              <w:pStyle w:val="Default"/>
              <w:spacing w:line="256" w:lineRule="auto"/>
              <w:jc w:val="center"/>
              <w:rPr>
                <w:szCs w:val="20"/>
                <w:lang w:val="pt-BR"/>
              </w:rPr>
            </w:pPr>
            <w:r w:rsidRPr="00A34691">
              <w:rPr>
                <w:i/>
                <w:iCs/>
                <w:color w:val="C00000"/>
                <w:szCs w:val="20"/>
                <w:lang w:val="pt-BR"/>
              </w:rPr>
              <w:t xml:space="preserve">(apsiribojimas vien įrašais </w:t>
            </w:r>
            <w:r w:rsidR="006D65A4" w:rsidRPr="006D65A4">
              <w:rPr>
                <w:i/>
                <w:iCs/>
                <w:color w:val="C00000"/>
                <w:szCs w:val="20"/>
                <w:lang w:val="pt-BR"/>
              </w:rPr>
              <w:t>„</w:t>
            </w:r>
            <w:r w:rsidRPr="00A34691">
              <w:rPr>
                <w:i/>
                <w:iCs/>
                <w:color w:val="C00000"/>
                <w:szCs w:val="20"/>
                <w:lang w:val="pt-BR"/>
              </w:rPr>
              <w:t>atitinka</w:t>
            </w:r>
            <w:r w:rsidR="006D65A4" w:rsidRPr="006D65A4">
              <w:rPr>
                <w:i/>
                <w:iCs/>
                <w:color w:val="C00000"/>
                <w:szCs w:val="20"/>
                <w:lang w:val="pt-BR"/>
              </w:rPr>
              <w:t>“</w:t>
            </w:r>
            <w:r w:rsidRPr="00A34691">
              <w:rPr>
                <w:i/>
                <w:iCs/>
                <w:color w:val="C00000"/>
                <w:szCs w:val="20"/>
                <w:lang w:val="pt-BR"/>
              </w:rPr>
              <w:t xml:space="preserve"> ir/ar </w:t>
            </w:r>
            <w:r w:rsidR="00635A2E" w:rsidRPr="006D65A4">
              <w:rPr>
                <w:i/>
                <w:iCs/>
                <w:color w:val="C00000"/>
                <w:szCs w:val="20"/>
                <w:lang w:val="pt-BR"/>
              </w:rPr>
              <w:t>„</w:t>
            </w:r>
            <w:r w:rsidRPr="00A34691">
              <w:rPr>
                <w:i/>
                <w:iCs/>
                <w:color w:val="C00000"/>
                <w:szCs w:val="20"/>
                <w:lang w:val="pt-BR"/>
              </w:rPr>
              <w:t>taip</w:t>
            </w:r>
            <w:r w:rsidR="00635A2E" w:rsidRPr="00635A2E">
              <w:rPr>
                <w:i/>
                <w:iCs/>
                <w:color w:val="C00000"/>
                <w:szCs w:val="20"/>
                <w:lang w:val="pt-BR"/>
              </w:rPr>
              <w:t>“</w:t>
            </w:r>
            <w:r w:rsidRPr="00A34691">
              <w:rPr>
                <w:i/>
                <w:iCs/>
                <w:color w:val="C00000"/>
                <w:szCs w:val="20"/>
                <w:lang w:val="pt-BR"/>
              </w:rPr>
              <w:t xml:space="preserve"> negalimas)</w:t>
            </w:r>
          </w:p>
        </w:tc>
      </w:tr>
      <w:tr w:rsidR="00065C6E" w:rsidRPr="00A34691" w14:paraId="6A2B0028" w14:textId="77777777" w:rsidTr="3C94B676">
        <w:trPr>
          <w:trHeight w:val="363"/>
        </w:trPr>
        <w:tc>
          <w:tcPr>
            <w:tcW w:w="680" w:type="dxa"/>
          </w:tcPr>
          <w:p w14:paraId="7B4CD47B" w14:textId="77777777" w:rsidR="00065C6E" w:rsidRPr="00A34691" w:rsidRDefault="00065C6E" w:rsidP="00EC1B89">
            <w:pPr>
              <w:pStyle w:val="Default"/>
              <w:spacing w:line="256" w:lineRule="auto"/>
              <w:rPr>
                <w:szCs w:val="20"/>
              </w:rPr>
            </w:pPr>
            <w:r w:rsidRPr="00A34691">
              <w:rPr>
                <w:szCs w:val="20"/>
              </w:rPr>
              <w:t>1.</w:t>
            </w:r>
          </w:p>
        </w:tc>
        <w:tc>
          <w:tcPr>
            <w:tcW w:w="6970" w:type="dxa"/>
          </w:tcPr>
          <w:p w14:paraId="4D8067CC" w14:textId="2E4F0ABA" w:rsidR="00065C6E" w:rsidRPr="00A34691" w:rsidRDefault="00065C6E" w:rsidP="00EC1B89">
            <w:pPr>
              <w:pStyle w:val="Default"/>
              <w:spacing w:line="256" w:lineRule="auto"/>
            </w:pPr>
            <w:r>
              <w:t xml:space="preserve">OCP </w:t>
            </w:r>
            <w:r w:rsidRPr="786CC548">
              <w:t>platformos įdiegimas</w:t>
            </w:r>
            <w:r>
              <w:t>, įskaitant naujų</w:t>
            </w:r>
            <w:r w:rsidR="00F43429">
              <w:t xml:space="preserve"> </w:t>
            </w:r>
            <w:r>
              <w:t xml:space="preserve">„PROD“ ir „PROD HA“ aplinkų klasterių sukūrimą, </w:t>
            </w:r>
            <w:r w:rsidRPr="786CC548">
              <w:t>konfigūravimą, integravimą</w:t>
            </w:r>
            <w:r>
              <w:t>, testavimą</w:t>
            </w:r>
            <w:r w:rsidRPr="786CC548">
              <w:t xml:space="preserve"> ir </w:t>
            </w:r>
            <w:r>
              <w:t>perdavimą</w:t>
            </w:r>
            <w:r w:rsidRPr="786CC548">
              <w:t xml:space="preserve"> eksploatavimui.</w:t>
            </w:r>
          </w:p>
        </w:tc>
        <w:tc>
          <w:tcPr>
            <w:tcW w:w="3250" w:type="dxa"/>
          </w:tcPr>
          <w:p w14:paraId="521AD35A" w14:textId="77777777" w:rsidR="00065C6E" w:rsidRPr="00A34691" w:rsidRDefault="00065C6E" w:rsidP="00EC1B89">
            <w:pPr>
              <w:pStyle w:val="Default"/>
              <w:spacing w:line="256" w:lineRule="auto"/>
              <w:jc w:val="center"/>
              <w:rPr>
                <w:color w:val="0070C0"/>
                <w:szCs w:val="20"/>
              </w:rPr>
            </w:pPr>
            <w:r w:rsidRPr="00A34691">
              <w:rPr>
                <w:i/>
                <w:iCs/>
                <w:color w:val="0070C0"/>
                <w:szCs w:val="20"/>
              </w:rPr>
              <w:t>/ užpildo tiekėjas /</w:t>
            </w:r>
          </w:p>
        </w:tc>
      </w:tr>
      <w:tr w:rsidR="00065C6E" w:rsidRPr="00A34691" w:rsidDel="003C105C" w14:paraId="58D2378F" w14:textId="77777777" w:rsidTr="3C94B676">
        <w:trPr>
          <w:trHeight w:val="278"/>
        </w:trPr>
        <w:tc>
          <w:tcPr>
            <w:tcW w:w="680" w:type="dxa"/>
          </w:tcPr>
          <w:p w14:paraId="7F556D35" w14:textId="77777777" w:rsidR="00065C6E" w:rsidRPr="00EC1B89" w:rsidDel="003C105C" w:rsidRDefault="00065C6E" w:rsidP="00EC1B89">
            <w:pPr>
              <w:pStyle w:val="Default"/>
              <w:spacing w:line="256" w:lineRule="auto"/>
              <w:rPr>
                <w:szCs w:val="20"/>
                <w:lang w:val="en-US"/>
              </w:rPr>
            </w:pPr>
            <w:r>
              <w:rPr>
                <w:szCs w:val="20"/>
                <w:lang w:val="en-US"/>
              </w:rPr>
              <w:t>2.</w:t>
            </w:r>
          </w:p>
        </w:tc>
        <w:tc>
          <w:tcPr>
            <w:tcW w:w="6970" w:type="dxa"/>
          </w:tcPr>
          <w:p w14:paraId="0B4B7E3F" w14:textId="77777777" w:rsidR="00065C6E" w:rsidDel="003C105C" w:rsidRDefault="00065C6E" w:rsidP="00EC1B89">
            <w:pPr>
              <w:pStyle w:val="Default"/>
              <w:spacing w:line="256" w:lineRule="auto"/>
            </w:pPr>
            <w:r w:rsidRPr="3C94B676">
              <w:t>OCP platformos įdiegimas Telecentro paruoštoje „Nutanix“ virtualizuotoje infrastruktūroje.</w:t>
            </w:r>
          </w:p>
        </w:tc>
        <w:tc>
          <w:tcPr>
            <w:tcW w:w="3250" w:type="dxa"/>
          </w:tcPr>
          <w:p w14:paraId="6A36F141" w14:textId="25EBB561" w:rsidR="00065C6E" w:rsidRPr="00A34691" w:rsidDel="003C105C" w:rsidRDefault="00065C6E" w:rsidP="00EC1B89">
            <w:pPr>
              <w:pStyle w:val="Default"/>
              <w:spacing w:line="256" w:lineRule="auto"/>
              <w:jc w:val="center"/>
              <w:rPr>
                <w:i/>
                <w:iCs/>
                <w:color w:val="0070C0"/>
                <w:szCs w:val="20"/>
              </w:rPr>
            </w:pPr>
            <w:r w:rsidRPr="00A34691">
              <w:rPr>
                <w:i/>
                <w:iCs/>
                <w:color w:val="0070C0"/>
                <w:szCs w:val="20"/>
              </w:rPr>
              <w:t>/ užpildo tiekėjas /</w:t>
            </w:r>
          </w:p>
        </w:tc>
      </w:tr>
      <w:tr w:rsidR="00065C6E" w:rsidRPr="00A34691" w14:paraId="7345447E" w14:textId="77777777" w:rsidTr="3C94B676">
        <w:trPr>
          <w:trHeight w:val="278"/>
        </w:trPr>
        <w:tc>
          <w:tcPr>
            <w:tcW w:w="680" w:type="dxa"/>
          </w:tcPr>
          <w:p w14:paraId="13AA46D6" w14:textId="77777777" w:rsidR="00065C6E" w:rsidRPr="00A34691" w:rsidRDefault="00065C6E" w:rsidP="00EC1B89">
            <w:pPr>
              <w:pStyle w:val="Default"/>
              <w:spacing w:line="256" w:lineRule="auto"/>
              <w:rPr>
                <w:szCs w:val="20"/>
              </w:rPr>
            </w:pPr>
            <w:r>
              <w:rPr>
                <w:szCs w:val="20"/>
              </w:rPr>
              <w:t>3.</w:t>
            </w:r>
          </w:p>
        </w:tc>
        <w:tc>
          <w:tcPr>
            <w:tcW w:w="6970" w:type="dxa"/>
          </w:tcPr>
          <w:p w14:paraId="066C4A13" w14:textId="77777777" w:rsidR="00065C6E" w:rsidRPr="00A34691" w:rsidRDefault="00065C6E" w:rsidP="00EC1B89">
            <w:pPr>
              <w:pStyle w:val="Default"/>
              <w:spacing w:line="256" w:lineRule="auto"/>
            </w:pPr>
            <w:r w:rsidRPr="3C94B676">
              <w:t>OCP platformos integravimas su Perkančiosios organizacijos IT infrastruktūra, įskaitant „Nutanix“, tinklo, saugyklų, atsarginių kopijų ir kitus susijusius infrastruktūros komponentus.</w:t>
            </w:r>
          </w:p>
        </w:tc>
        <w:tc>
          <w:tcPr>
            <w:tcW w:w="3250" w:type="dxa"/>
          </w:tcPr>
          <w:p w14:paraId="03627593" w14:textId="77777777" w:rsidR="00065C6E" w:rsidRPr="00A34691" w:rsidRDefault="00065C6E" w:rsidP="00EC1B89">
            <w:pPr>
              <w:pStyle w:val="Default"/>
              <w:spacing w:line="256" w:lineRule="auto"/>
              <w:jc w:val="center"/>
              <w:rPr>
                <w:i/>
                <w:iCs/>
                <w:color w:val="00AFEF"/>
                <w:szCs w:val="20"/>
              </w:rPr>
            </w:pPr>
            <w:r w:rsidRPr="00A34691">
              <w:rPr>
                <w:i/>
                <w:iCs/>
                <w:color w:val="0070C0"/>
                <w:szCs w:val="20"/>
              </w:rPr>
              <w:t>/ užpildo tiekėjas /</w:t>
            </w:r>
          </w:p>
        </w:tc>
      </w:tr>
      <w:tr w:rsidR="00065C6E" w:rsidRPr="00A34691" w14:paraId="0418E1B8" w14:textId="77777777" w:rsidTr="3C94B676">
        <w:trPr>
          <w:trHeight w:val="278"/>
        </w:trPr>
        <w:tc>
          <w:tcPr>
            <w:tcW w:w="680" w:type="dxa"/>
          </w:tcPr>
          <w:p w14:paraId="4361898A" w14:textId="77777777" w:rsidR="00065C6E" w:rsidRPr="00A34691" w:rsidRDefault="00065C6E" w:rsidP="00EC1B89">
            <w:pPr>
              <w:pStyle w:val="Default"/>
              <w:spacing w:line="256" w:lineRule="auto"/>
              <w:rPr>
                <w:szCs w:val="20"/>
              </w:rPr>
            </w:pPr>
            <w:r>
              <w:rPr>
                <w:szCs w:val="20"/>
              </w:rPr>
              <w:t>4.</w:t>
            </w:r>
          </w:p>
        </w:tc>
        <w:tc>
          <w:tcPr>
            <w:tcW w:w="6970" w:type="dxa"/>
          </w:tcPr>
          <w:p w14:paraId="0FE63F0A" w14:textId="2C7ECE7B" w:rsidR="00065C6E" w:rsidRPr="00A34691" w:rsidRDefault="00065C6E" w:rsidP="00EC1B89">
            <w:pPr>
              <w:pStyle w:val="Default"/>
              <w:spacing w:line="256" w:lineRule="auto"/>
            </w:pPr>
            <w:r w:rsidRPr="3C94B676">
              <w:t>OCP platformos konfigūravimas pagal architektūrinius reikalavimus, įskaitant Control Plane, Infrastructure ir Worker mazgų įdiegimą ir sukonfogūravimą.</w:t>
            </w:r>
          </w:p>
        </w:tc>
        <w:tc>
          <w:tcPr>
            <w:tcW w:w="3250" w:type="dxa"/>
          </w:tcPr>
          <w:p w14:paraId="0F0D1630" w14:textId="77777777" w:rsidR="00065C6E" w:rsidRPr="00A34691" w:rsidRDefault="00065C6E" w:rsidP="00EC1B89">
            <w:pPr>
              <w:pStyle w:val="Default"/>
              <w:spacing w:line="256" w:lineRule="auto"/>
              <w:jc w:val="center"/>
              <w:rPr>
                <w:i/>
                <w:iCs/>
                <w:color w:val="00AFEF"/>
                <w:szCs w:val="20"/>
              </w:rPr>
            </w:pPr>
            <w:r w:rsidRPr="00A34691">
              <w:rPr>
                <w:i/>
                <w:iCs/>
                <w:color w:val="0070C0"/>
                <w:szCs w:val="20"/>
              </w:rPr>
              <w:t>/ užpildo tiekėjas /</w:t>
            </w:r>
          </w:p>
        </w:tc>
      </w:tr>
      <w:tr w:rsidR="00065C6E" w:rsidRPr="00A34691" w14:paraId="54243FD5" w14:textId="77777777" w:rsidTr="3C94B676">
        <w:trPr>
          <w:trHeight w:val="278"/>
        </w:trPr>
        <w:tc>
          <w:tcPr>
            <w:tcW w:w="680" w:type="dxa"/>
          </w:tcPr>
          <w:p w14:paraId="4997FEC0" w14:textId="77777777" w:rsidR="00065C6E" w:rsidRPr="00A34691" w:rsidRDefault="00065C6E" w:rsidP="00EC1B89">
            <w:pPr>
              <w:pStyle w:val="Default"/>
              <w:spacing w:line="256" w:lineRule="auto"/>
              <w:rPr>
                <w:szCs w:val="20"/>
              </w:rPr>
            </w:pPr>
            <w:r>
              <w:rPr>
                <w:szCs w:val="20"/>
              </w:rPr>
              <w:t>5.</w:t>
            </w:r>
          </w:p>
        </w:tc>
        <w:tc>
          <w:tcPr>
            <w:tcW w:w="6970" w:type="dxa"/>
          </w:tcPr>
          <w:p w14:paraId="6714DA59" w14:textId="77777777" w:rsidR="00065C6E" w:rsidRPr="35DF297A" w:rsidRDefault="00065C6E" w:rsidP="00EC1B89">
            <w:pPr>
              <w:pStyle w:val="Default"/>
              <w:spacing w:line="256" w:lineRule="auto"/>
            </w:pPr>
            <w:r w:rsidRPr="3C94B676">
              <w:t>OCP platformos funkcinių ir konfigūracinių paslaugų atlikimas, įskaitant autentifikacijos, LDAP, ETCD šifravimo, ODF, Nutanix CSI, MetalLB, Image Registry, OADP ir tinklo konfigūracijų įgyvendinimą.</w:t>
            </w:r>
          </w:p>
        </w:tc>
        <w:tc>
          <w:tcPr>
            <w:tcW w:w="3250" w:type="dxa"/>
          </w:tcPr>
          <w:p w14:paraId="260976EE" w14:textId="15CF9971" w:rsidR="00065C6E" w:rsidRPr="00A34691" w:rsidRDefault="00065C6E" w:rsidP="00EC1B89">
            <w:pPr>
              <w:pStyle w:val="Default"/>
              <w:spacing w:line="256" w:lineRule="auto"/>
              <w:jc w:val="center"/>
              <w:rPr>
                <w:i/>
                <w:iCs/>
                <w:color w:val="0070C0"/>
                <w:szCs w:val="20"/>
              </w:rPr>
            </w:pPr>
            <w:r w:rsidRPr="00A34691">
              <w:rPr>
                <w:i/>
                <w:iCs/>
                <w:color w:val="0070C0"/>
                <w:szCs w:val="20"/>
              </w:rPr>
              <w:t>/ užpildo tiekėjas /</w:t>
            </w:r>
          </w:p>
        </w:tc>
      </w:tr>
      <w:tr w:rsidR="00065C6E" w:rsidRPr="00A34691" w14:paraId="34B28CD3" w14:textId="77777777" w:rsidTr="3C94B676">
        <w:trPr>
          <w:trHeight w:val="278"/>
        </w:trPr>
        <w:tc>
          <w:tcPr>
            <w:tcW w:w="680" w:type="dxa"/>
          </w:tcPr>
          <w:p w14:paraId="0DB1B123" w14:textId="77777777" w:rsidR="00065C6E" w:rsidRPr="00A34691" w:rsidRDefault="00065C6E" w:rsidP="00EC1B89">
            <w:pPr>
              <w:pStyle w:val="Default"/>
              <w:spacing w:line="256" w:lineRule="auto"/>
              <w:rPr>
                <w:szCs w:val="20"/>
              </w:rPr>
            </w:pPr>
            <w:r w:rsidRPr="00A34691">
              <w:rPr>
                <w:szCs w:val="20"/>
              </w:rPr>
              <w:t>6.</w:t>
            </w:r>
          </w:p>
        </w:tc>
        <w:tc>
          <w:tcPr>
            <w:tcW w:w="6970" w:type="dxa"/>
          </w:tcPr>
          <w:p w14:paraId="74E54E9F" w14:textId="77777777" w:rsidR="00065C6E" w:rsidRPr="00A34691" w:rsidRDefault="00065C6E" w:rsidP="00EC1B89">
            <w:pPr>
              <w:pStyle w:val="Default"/>
              <w:spacing w:line="256" w:lineRule="auto"/>
            </w:pPr>
            <w:r w:rsidRPr="3C94B676">
              <w:t>Aukšto pasiekiamumo (HA) Active-Active architektūros įgyvendinimas „PROD“ ir PROD HA“ OCP aplinkoms tarp dviejų duomenų centrų.</w:t>
            </w:r>
          </w:p>
        </w:tc>
        <w:tc>
          <w:tcPr>
            <w:tcW w:w="3250" w:type="dxa"/>
          </w:tcPr>
          <w:p w14:paraId="1C0631D6" w14:textId="77777777" w:rsidR="00065C6E" w:rsidRPr="00A34691" w:rsidRDefault="00065C6E" w:rsidP="00EC1B89">
            <w:pPr>
              <w:pStyle w:val="Default"/>
              <w:spacing w:line="256" w:lineRule="auto"/>
              <w:jc w:val="center"/>
              <w:rPr>
                <w:i/>
                <w:iCs/>
                <w:color w:val="00AFEF"/>
                <w:szCs w:val="20"/>
              </w:rPr>
            </w:pPr>
            <w:r w:rsidRPr="00A34691">
              <w:rPr>
                <w:i/>
                <w:iCs/>
                <w:color w:val="0070C0"/>
                <w:szCs w:val="20"/>
              </w:rPr>
              <w:t>/ užpildo tiekėjas /</w:t>
            </w:r>
          </w:p>
        </w:tc>
      </w:tr>
      <w:tr w:rsidR="00065C6E" w:rsidRPr="00A34691" w14:paraId="44B5A3D9" w14:textId="77777777" w:rsidTr="3C94B676">
        <w:trPr>
          <w:trHeight w:val="278"/>
        </w:trPr>
        <w:tc>
          <w:tcPr>
            <w:tcW w:w="680" w:type="dxa"/>
          </w:tcPr>
          <w:p w14:paraId="40D14954" w14:textId="77777777" w:rsidR="00065C6E" w:rsidRPr="00A34691" w:rsidRDefault="00065C6E" w:rsidP="00EC1B89">
            <w:pPr>
              <w:pStyle w:val="Default"/>
              <w:spacing w:line="256" w:lineRule="auto"/>
              <w:rPr>
                <w:szCs w:val="20"/>
              </w:rPr>
            </w:pPr>
            <w:r>
              <w:rPr>
                <w:szCs w:val="20"/>
              </w:rPr>
              <w:t>7.</w:t>
            </w:r>
          </w:p>
        </w:tc>
        <w:tc>
          <w:tcPr>
            <w:tcW w:w="6970" w:type="dxa"/>
          </w:tcPr>
          <w:p w14:paraId="37F6EAB7" w14:textId="77777777" w:rsidR="00065C6E" w:rsidRPr="35DF297A" w:rsidRDefault="00065C6E" w:rsidP="00EC1B89">
            <w:pPr>
              <w:pStyle w:val="Default"/>
              <w:spacing w:line="256" w:lineRule="auto"/>
            </w:pPr>
            <w:r w:rsidRPr="007F4BB9">
              <w:t>OCP platformos testavimas, įskaitant platformos veikimo, integracijų, konfigūracijų ir HA veikimo patikrinimą.</w:t>
            </w:r>
          </w:p>
        </w:tc>
        <w:tc>
          <w:tcPr>
            <w:tcW w:w="3250" w:type="dxa"/>
          </w:tcPr>
          <w:p w14:paraId="16974819" w14:textId="4AF80AC6" w:rsidR="00065C6E" w:rsidRPr="00A34691" w:rsidRDefault="00065C6E" w:rsidP="00EC1B89">
            <w:pPr>
              <w:pStyle w:val="Default"/>
              <w:spacing w:line="256" w:lineRule="auto"/>
              <w:jc w:val="center"/>
              <w:rPr>
                <w:i/>
                <w:iCs/>
                <w:color w:val="0070C0"/>
                <w:szCs w:val="20"/>
              </w:rPr>
            </w:pPr>
            <w:r w:rsidRPr="00A34691">
              <w:rPr>
                <w:i/>
                <w:iCs/>
                <w:color w:val="0070C0"/>
                <w:szCs w:val="20"/>
              </w:rPr>
              <w:t>/ užpildo tiekėjas /</w:t>
            </w:r>
          </w:p>
        </w:tc>
      </w:tr>
      <w:tr w:rsidR="00065C6E" w:rsidRPr="00A34691" w14:paraId="010F5834" w14:textId="77777777" w:rsidTr="3C94B676">
        <w:trPr>
          <w:trHeight w:val="278"/>
        </w:trPr>
        <w:tc>
          <w:tcPr>
            <w:tcW w:w="680" w:type="dxa"/>
          </w:tcPr>
          <w:p w14:paraId="075BA197" w14:textId="77777777" w:rsidR="00065C6E" w:rsidRPr="00A34691" w:rsidRDefault="00065C6E" w:rsidP="00EC1B89">
            <w:pPr>
              <w:pStyle w:val="Default"/>
              <w:spacing w:line="256" w:lineRule="auto"/>
              <w:rPr>
                <w:szCs w:val="20"/>
              </w:rPr>
            </w:pPr>
            <w:r>
              <w:rPr>
                <w:szCs w:val="20"/>
              </w:rPr>
              <w:t>8.</w:t>
            </w:r>
          </w:p>
        </w:tc>
        <w:tc>
          <w:tcPr>
            <w:tcW w:w="6970" w:type="dxa"/>
          </w:tcPr>
          <w:p w14:paraId="6152C497" w14:textId="77777777" w:rsidR="00065C6E" w:rsidRPr="00A34691" w:rsidRDefault="00065C6E" w:rsidP="00EC1B89">
            <w:pPr>
              <w:pStyle w:val="Default"/>
              <w:spacing w:line="256" w:lineRule="auto"/>
              <w:rPr>
                <w:szCs w:val="20"/>
              </w:rPr>
            </w:pPr>
            <w:r>
              <w:rPr>
                <w:szCs w:val="20"/>
              </w:rPr>
              <w:t>OCP p</w:t>
            </w:r>
            <w:r w:rsidRPr="00A34691">
              <w:rPr>
                <w:szCs w:val="20"/>
              </w:rPr>
              <w:t>latformos dokumentacijos parengimas</w:t>
            </w:r>
            <w:r>
              <w:rPr>
                <w:szCs w:val="20"/>
              </w:rPr>
              <w:t>, įskaitant techninę, eksploatavimo, administravimo, atnaujinimų, incidentų ir pakeitimų valdymo dokumentaciją.</w:t>
            </w:r>
          </w:p>
        </w:tc>
        <w:tc>
          <w:tcPr>
            <w:tcW w:w="3250" w:type="dxa"/>
          </w:tcPr>
          <w:p w14:paraId="3F4CD189" w14:textId="77777777" w:rsidR="00065C6E" w:rsidRPr="00A34691" w:rsidRDefault="00065C6E" w:rsidP="00EC1B89">
            <w:pPr>
              <w:pStyle w:val="Default"/>
              <w:spacing w:line="256" w:lineRule="auto"/>
              <w:jc w:val="center"/>
              <w:rPr>
                <w:i/>
                <w:iCs/>
                <w:color w:val="00AFEF"/>
                <w:szCs w:val="20"/>
              </w:rPr>
            </w:pPr>
            <w:r w:rsidRPr="00A34691">
              <w:rPr>
                <w:i/>
                <w:iCs/>
                <w:color w:val="0070C0"/>
                <w:szCs w:val="20"/>
              </w:rPr>
              <w:t>/ užpildo tiekėjas /</w:t>
            </w:r>
          </w:p>
        </w:tc>
      </w:tr>
      <w:tr w:rsidR="00065C6E" w:rsidRPr="00A34691" w14:paraId="3A17BB81" w14:textId="77777777" w:rsidTr="3C94B676">
        <w:trPr>
          <w:trHeight w:val="278"/>
        </w:trPr>
        <w:tc>
          <w:tcPr>
            <w:tcW w:w="680" w:type="dxa"/>
          </w:tcPr>
          <w:p w14:paraId="44B777CA" w14:textId="77777777" w:rsidR="00065C6E" w:rsidRPr="00A34691" w:rsidRDefault="00065C6E" w:rsidP="00EC1B89">
            <w:pPr>
              <w:pStyle w:val="Default"/>
              <w:spacing w:line="256" w:lineRule="auto"/>
              <w:rPr>
                <w:szCs w:val="20"/>
              </w:rPr>
            </w:pPr>
            <w:r>
              <w:rPr>
                <w:szCs w:val="20"/>
              </w:rPr>
              <w:t>9.</w:t>
            </w:r>
          </w:p>
        </w:tc>
        <w:tc>
          <w:tcPr>
            <w:tcW w:w="6970" w:type="dxa"/>
          </w:tcPr>
          <w:p w14:paraId="4D7B635D" w14:textId="77777777" w:rsidR="00065C6E" w:rsidRDefault="00065C6E" w:rsidP="00EC1B89">
            <w:pPr>
              <w:pStyle w:val="Default"/>
              <w:spacing w:line="256" w:lineRule="auto"/>
              <w:rPr>
                <w:szCs w:val="20"/>
              </w:rPr>
            </w:pPr>
            <w:r w:rsidRPr="007F4BB9">
              <w:rPr>
                <w:szCs w:val="20"/>
              </w:rPr>
              <w:t>Žinių perdavimas Perkančiosios organizacijos specialistams, įskaitant platformos architektūros, veikimo principų, administravimo ir eksploatavimo procesų paaiškinimą.</w:t>
            </w:r>
          </w:p>
        </w:tc>
        <w:tc>
          <w:tcPr>
            <w:tcW w:w="3250" w:type="dxa"/>
          </w:tcPr>
          <w:p w14:paraId="119FCA11" w14:textId="1D7F28A4" w:rsidR="00065C6E" w:rsidRPr="00A34691" w:rsidRDefault="00065C6E" w:rsidP="00EC1B89">
            <w:pPr>
              <w:pStyle w:val="Default"/>
              <w:spacing w:line="256" w:lineRule="auto"/>
              <w:jc w:val="center"/>
              <w:rPr>
                <w:i/>
                <w:iCs/>
                <w:color w:val="0070C0"/>
                <w:szCs w:val="20"/>
              </w:rPr>
            </w:pPr>
            <w:r w:rsidRPr="00A34691">
              <w:rPr>
                <w:i/>
                <w:iCs/>
                <w:color w:val="0070C0"/>
                <w:szCs w:val="20"/>
              </w:rPr>
              <w:t>/ užpildo tiekėjas /</w:t>
            </w:r>
          </w:p>
        </w:tc>
      </w:tr>
      <w:tr w:rsidR="00065C6E" w:rsidRPr="00A34691" w14:paraId="2ECBB758" w14:textId="77777777" w:rsidTr="3C94B676">
        <w:trPr>
          <w:trHeight w:val="278"/>
        </w:trPr>
        <w:tc>
          <w:tcPr>
            <w:tcW w:w="680" w:type="dxa"/>
          </w:tcPr>
          <w:p w14:paraId="3B8108B9" w14:textId="77777777" w:rsidR="00065C6E" w:rsidRPr="00A34691" w:rsidRDefault="00065C6E" w:rsidP="00EC1B89">
            <w:pPr>
              <w:pStyle w:val="Default"/>
              <w:spacing w:line="256" w:lineRule="auto"/>
              <w:rPr>
                <w:szCs w:val="20"/>
              </w:rPr>
            </w:pPr>
            <w:r>
              <w:rPr>
                <w:szCs w:val="20"/>
              </w:rPr>
              <w:t>10.</w:t>
            </w:r>
          </w:p>
        </w:tc>
        <w:tc>
          <w:tcPr>
            <w:tcW w:w="6970" w:type="dxa"/>
          </w:tcPr>
          <w:p w14:paraId="60387846" w14:textId="5572BECA" w:rsidR="00065C6E" w:rsidRPr="00A34691" w:rsidRDefault="00065C6E" w:rsidP="00EC1B89">
            <w:pPr>
              <w:pStyle w:val="Default"/>
              <w:spacing w:line="256" w:lineRule="auto"/>
            </w:pPr>
            <w:r>
              <w:t xml:space="preserve">Ilgalaikės </w:t>
            </w:r>
            <w:r w:rsidRPr="35DF297A">
              <w:t xml:space="preserve">OCP platformos priežiūros (managed service) </w:t>
            </w:r>
            <w:r>
              <w:t xml:space="preserve">ir administravimo </w:t>
            </w:r>
            <w:r w:rsidRPr="35DF297A">
              <w:t>paslaugų teikimas</w:t>
            </w:r>
            <w:r>
              <w:t xml:space="preserve"> „TEST“, „PROD“ ir </w:t>
            </w:r>
            <w:r w:rsidR="00060544">
              <w:t>„</w:t>
            </w:r>
            <w:r>
              <w:t>PROD HA“ klasteriams</w:t>
            </w:r>
            <w:r w:rsidRPr="35DF297A">
              <w:t>.</w:t>
            </w:r>
          </w:p>
        </w:tc>
        <w:tc>
          <w:tcPr>
            <w:tcW w:w="3250" w:type="dxa"/>
          </w:tcPr>
          <w:p w14:paraId="716AF1D0" w14:textId="77777777" w:rsidR="00065C6E" w:rsidRPr="00A34691" w:rsidRDefault="00065C6E" w:rsidP="00EC1B89">
            <w:pPr>
              <w:pStyle w:val="Default"/>
              <w:spacing w:line="256" w:lineRule="auto"/>
              <w:jc w:val="center"/>
              <w:rPr>
                <w:i/>
                <w:iCs/>
                <w:color w:val="00AFEF"/>
                <w:szCs w:val="20"/>
              </w:rPr>
            </w:pPr>
            <w:r w:rsidRPr="00A34691">
              <w:rPr>
                <w:i/>
                <w:iCs/>
                <w:color w:val="0070C0"/>
                <w:szCs w:val="20"/>
              </w:rPr>
              <w:t>/ užpildo tiekėjas /</w:t>
            </w:r>
          </w:p>
        </w:tc>
      </w:tr>
      <w:tr w:rsidR="00065C6E" w:rsidRPr="00A34691" w14:paraId="288D06C7" w14:textId="77777777" w:rsidTr="3C94B676">
        <w:trPr>
          <w:trHeight w:val="278"/>
        </w:trPr>
        <w:tc>
          <w:tcPr>
            <w:tcW w:w="680" w:type="dxa"/>
          </w:tcPr>
          <w:p w14:paraId="58456B55" w14:textId="77777777" w:rsidR="00065C6E" w:rsidRPr="00A34691" w:rsidRDefault="00065C6E" w:rsidP="00065C6E">
            <w:pPr>
              <w:pStyle w:val="Default"/>
              <w:spacing w:line="256" w:lineRule="auto"/>
              <w:rPr>
                <w:szCs w:val="20"/>
              </w:rPr>
            </w:pPr>
            <w:r>
              <w:rPr>
                <w:szCs w:val="20"/>
              </w:rPr>
              <w:t>11.</w:t>
            </w:r>
          </w:p>
        </w:tc>
        <w:tc>
          <w:tcPr>
            <w:tcW w:w="6970" w:type="dxa"/>
          </w:tcPr>
          <w:p w14:paraId="7A3376D7" w14:textId="77777777" w:rsidR="00065C6E" w:rsidRDefault="00065C6E" w:rsidP="00065C6E">
            <w:pPr>
              <w:pStyle w:val="Default"/>
              <w:spacing w:line="256" w:lineRule="auto"/>
            </w:pPr>
            <w:r w:rsidRPr="3C94B676">
              <w:rPr>
                <w:lang w:val="en-US"/>
              </w:rPr>
              <w:t>OCP platformos priežiūros paslaugų teikimas kaip valdomos paslaugos (managed service), įskaitant administravimą, techninį palaikymą, konsultavimą ir paslaugų koordinavimą.</w:t>
            </w:r>
          </w:p>
        </w:tc>
        <w:tc>
          <w:tcPr>
            <w:tcW w:w="3250" w:type="dxa"/>
          </w:tcPr>
          <w:p w14:paraId="23630394" w14:textId="1F5EC125" w:rsidR="00065C6E" w:rsidRPr="00A34691" w:rsidRDefault="00065C6E" w:rsidP="00065C6E">
            <w:pPr>
              <w:pStyle w:val="Default"/>
              <w:spacing w:line="256" w:lineRule="auto"/>
              <w:jc w:val="center"/>
              <w:rPr>
                <w:i/>
                <w:iCs/>
                <w:color w:val="0070C0"/>
                <w:szCs w:val="20"/>
              </w:rPr>
            </w:pPr>
            <w:r w:rsidRPr="009C2A2B">
              <w:rPr>
                <w:i/>
                <w:iCs/>
                <w:color w:val="0070C0"/>
                <w:szCs w:val="20"/>
              </w:rPr>
              <w:t>/ užpildo tiekėjas /</w:t>
            </w:r>
          </w:p>
        </w:tc>
      </w:tr>
      <w:tr w:rsidR="00065C6E" w:rsidRPr="00A34691" w14:paraId="6FEF20E6" w14:textId="77777777" w:rsidTr="3C94B676">
        <w:trPr>
          <w:trHeight w:val="278"/>
        </w:trPr>
        <w:tc>
          <w:tcPr>
            <w:tcW w:w="680" w:type="dxa"/>
          </w:tcPr>
          <w:p w14:paraId="4549DB1B" w14:textId="77777777" w:rsidR="00065C6E" w:rsidRPr="00A34691" w:rsidRDefault="00065C6E" w:rsidP="00065C6E">
            <w:pPr>
              <w:pStyle w:val="Default"/>
              <w:spacing w:line="256" w:lineRule="auto"/>
              <w:rPr>
                <w:szCs w:val="20"/>
              </w:rPr>
            </w:pPr>
            <w:r>
              <w:rPr>
                <w:szCs w:val="20"/>
              </w:rPr>
              <w:t>12.</w:t>
            </w:r>
          </w:p>
        </w:tc>
        <w:tc>
          <w:tcPr>
            <w:tcW w:w="6970" w:type="dxa"/>
          </w:tcPr>
          <w:p w14:paraId="3D677A58" w14:textId="77777777" w:rsidR="00065C6E" w:rsidRPr="007F4BB9" w:rsidRDefault="00065C6E" w:rsidP="00065C6E">
            <w:pPr>
              <w:pStyle w:val="Default"/>
              <w:spacing w:line="256" w:lineRule="auto"/>
            </w:pPr>
            <w:r w:rsidRPr="007F4BB9">
              <w:t>Platformos klasterių būklės stebėsena, periodinė techninė kontrolė, pagrindinių komponentų veikimo užtikrinimas ir prevencinių veiksmų vykdymas.</w:t>
            </w:r>
          </w:p>
        </w:tc>
        <w:tc>
          <w:tcPr>
            <w:tcW w:w="3250" w:type="dxa"/>
          </w:tcPr>
          <w:p w14:paraId="45CD4C26" w14:textId="112476E5" w:rsidR="00065C6E" w:rsidRPr="00A34691" w:rsidRDefault="00065C6E" w:rsidP="00065C6E">
            <w:pPr>
              <w:pStyle w:val="Default"/>
              <w:spacing w:line="256" w:lineRule="auto"/>
              <w:jc w:val="center"/>
              <w:rPr>
                <w:i/>
                <w:iCs/>
                <w:color w:val="0070C0"/>
                <w:szCs w:val="20"/>
              </w:rPr>
            </w:pPr>
            <w:r w:rsidRPr="009C2A2B">
              <w:rPr>
                <w:i/>
                <w:iCs/>
                <w:color w:val="0070C0"/>
                <w:szCs w:val="20"/>
              </w:rPr>
              <w:t>/ užpildo tiekėjas /</w:t>
            </w:r>
          </w:p>
        </w:tc>
      </w:tr>
      <w:tr w:rsidR="00065C6E" w:rsidRPr="00A34691" w14:paraId="261B5832" w14:textId="77777777" w:rsidTr="3C94B676">
        <w:trPr>
          <w:trHeight w:val="278"/>
        </w:trPr>
        <w:tc>
          <w:tcPr>
            <w:tcW w:w="680" w:type="dxa"/>
          </w:tcPr>
          <w:p w14:paraId="43CE0241" w14:textId="77777777" w:rsidR="00065C6E" w:rsidRPr="00A34691" w:rsidRDefault="00065C6E" w:rsidP="00EC1B89">
            <w:pPr>
              <w:pStyle w:val="Default"/>
              <w:spacing w:line="256" w:lineRule="auto"/>
              <w:rPr>
                <w:szCs w:val="20"/>
              </w:rPr>
            </w:pPr>
            <w:r>
              <w:rPr>
                <w:szCs w:val="20"/>
              </w:rPr>
              <w:t>13.</w:t>
            </w:r>
          </w:p>
        </w:tc>
        <w:tc>
          <w:tcPr>
            <w:tcW w:w="6970" w:type="dxa"/>
          </w:tcPr>
          <w:p w14:paraId="51394444" w14:textId="77777777" w:rsidR="00065C6E" w:rsidRPr="00A34691" w:rsidRDefault="00065C6E" w:rsidP="00EC1B89">
            <w:pPr>
              <w:pStyle w:val="Default"/>
              <w:spacing w:line="256" w:lineRule="auto"/>
            </w:pPr>
            <w:r w:rsidRPr="3C94B676">
              <w:rPr>
                <w:lang w:val="en-US"/>
              </w:rPr>
              <w:t>Incidentų valdymas, registravimas, klasifikavimas, reagavimas į sutrikimus, diagnostika, priežasčių analiė, šalinimas ir informacijos apie incidento būseną teikimas.</w:t>
            </w:r>
          </w:p>
        </w:tc>
        <w:tc>
          <w:tcPr>
            <w:tcW w:w="3250" w:type="dxa"/>
          </w:tcPr>
          <w:p w14:paraId="1CFCB794" w14:textId="77777777" w:rsidR="00065C6E" w:rsidRPr="00A34691" w:rsidRDefault="00065C6E" w:rsidP="00EC1B89">
            <w:pPr>
              <w:pStyle w:val="Default"/>
              <w:spacing w:line="256" w:lineRule="auto"/>
              <w:jc w:val="center"/>
              <w:rPr>
                <w:i/>
                <w:iCs/>
                <w:color w:val="00AFEF"/>
                <w:szCs w:val="20"/>
              </w:rPr>
            </w:pPr>
            <w:r w:rsidRPr="00A34691">
              <w:rPr>
                <w:i/>
                <w:iCs/>
                <w:color w:val="0070C0"/>
                <w:szCs w:val="20"/>
              </w:rPr>
              <w:t>/ užpildo tiekėjas /</w:t>
            </w:r>
          </w:p>
        </w:tc>
      </w:tr>
      <w:tr w:rsidR="00065C6E" w:rsidRPr="00A34691" w14:paraId="46C9BBF0" w14:textId="77777777" w:rsidTr="3C94B676">
        <w:trPr>
          <w:trHeight w:val="278"/>
        </w:trPr>
        <w:tc>
          <w:tcPr>
            <w:tcW w:w="680" w:type="dxa"/>
          </w:tcPr>
          <w:p w14:paraId="3DAE498E" w14:textId="77777777" w:rsidR="00065C6E" w:rsidRPr="00A34691" w:rsidRDefault="00065C6E" w:rsidP="00EC1B89">
            <w:pPr>
              <w:pStyle w:val="Default"/>
              <w:spacing w:line="256" w:lineRule="auto"/>
              <w:rPr>
                <w:szCs w:val="20"/>
              </w:rPr>
            </w:pPr>
            <w:r>
              <w:rPr>
                <w:szCs w:val="20"/>
              </w:rPr>
              <w:t>14</w:t>
            </w:r>
          </w:p>
        </w:tc>
        <w:tc>
          <w:tcPr>
            <w:tcW w:w="6970" w:type="dxa"/>
          </w:tcPr>
          <w:p w14:paraId="6248A35A" w14:textId="77777777" w:rsidR="00065C6E" w:rsidRPr="00A34691" w:rsidRDefault="00065C6E" w:rsidP="00EC1B89">
            <w:pPr>
              <w:pStyle w:val="Default"/>
              <w:spacing w:line="256" w:lineRule="auto"/>
            </w:pPr>
            <w:r w:rsidRPr="00A34691">
              <w:rPr>
                <w:szCs w:val="20"/>
              </w:rPr>
              <w:t>Paslaugų teikimas 24x7 režimu</w:t>
            </w:r>
            <w:r>
              <w:rPr>
                <w:szCs w:val="20"/>
              </w:rPr>
              <w:t>, įskaitant savaitgalius ir švenčių dienas.</w:t>
            </w:r>
          </w:p>
        </w:tc>
        <w:tc>
          <w:tcPr>
            <w:tcW w:w="3250" w:type="dxa"/>
          </w:tcPr>
          <w:p w14:paraId="17AF9A93" w14:textId="77777777" w:rsidR="00065C6E" w:rsidRPr="00A34691" w:rsidRDefault="00065C6E" w:rsidP="00EC1B89">
            <w:pPr>
              <w:pStyle w:val="Default"/>
              <w:spacing w:line="256" w:lineRule="auto"/>
              <w:jc w:val="center"/>
              <w:rPr>
                <w:i/>
                <w:iCs/>
                <w:color w:val="00AFEF"/>
                <w:szCs w:val="20"/>
              </w:rPr>
            </w:pPr>
            <w:r w:rsidRPr="00A34691">
              <w:rPr>
                <w:i/>
                <w:iCs/>
                <w:color w:val="0070C0"/>
                <w:szCs w:val="20"/>
              </w:rPr>
              <w:t>/ užpildo tiekėjas /</w:t>
            </w:r>
          </w:p>
        </w:tc>
      </w:tr>
      <w:tr w:rsidR="00065C6E" w:rsidRPr="00A34691" w14:paraId="6872128E" w14:textId="77777777" w:rsidTr="3C94B676">
        <w:trPr>
          <w:trHeight w:val="278"/>
        </w:trPr>
        <w:tc>
          <w:tcPr>
            <w:tcW w:w="680" w:type="dxa"/>
          </w:tcPr>
          <w:p w14:paraId="443BCB6A" w14:textId="77777777" w:rsidR="00065C6E" w:rsidRPr="00A34691" w:rsidRDefault="00065C6E" w:rsidP="00EC1B89">
            <w:pPr>
              <w:pStyle w:val="Default"/>
              <w:spacing w:line="256" w:lineRule="auto"/>
              <w:rPr>
                <w:szCs w:val="20"/>
              </w:rPr>
            </w:pPr>
            <w:r>
              <w:rPr>
                <w:szCs w:val="20"/>
              </w:rPr>
              <w:t>15.</w:t>
            </w:r>
          </w:p>
        </w:tc>
        <w:tc>
          <w:tcPr>
            <w:tcW w:w="6970" w:type="dxa"/>
          </w:tcPr>
          <w:p w14:paraId="44F78A8F" w14:textId="2E0E20BA" w:rsidR="00065C6E" w:rsidRPr="00A34691" w:rsidRDefault="00065C6E" w:rsidP="00EC1B89">
            <w:pPr>
              <w:pStyle w:val="Default"/>
              <w:spacing w:line="256" w:lineRule="auto"/>
              <w:rPr>
                <w:szCs w:val="20"/>
              </w:rPr>
            </w:pPr>
            <w:r w:rsidRPr="00A34691">
              <w:rPr>
                <w:szCs w:val="20"/>
              </w:rPr>
              <w:t>Paslaugų teikimas laikantis Techninėje specifikacijoje nustatytų SLA</w:t>
            </w:r>
            <w:r>
              <w:rPr>
                <w:szCs w:val="20"/>
              </w:rPr>
              <w:t xml:space="preserve"> rodiklių,</w:t>
            </w:r>
            <w:r w:rsidRPr="00A34691">
              <w:rPr>
                <w:szCs w:val="20"/>
              </w:rPr>
              <w:t xml:space="preserve"> įskaitant reakcijos</w:t>
            </w:r>
            <w:r>
              <w:rPr>
                <w:szCs w:val="20"/>
              </w:rPr>
              <w:t xml:space="preserve">, </w:t>
            </w:r>
            <w:r w:rsidRPr="00A34691">
              <w:rPr>
                <w:szCs w:val="20"/>
              </w:rPr>
              <w:t>incidentų sprendimo</w:t>
            </w:r>
            <w:r>
              <w:rPr>
                <w:szCs w:val="20"/>
              </w:rPr>
              <w:t>, kreipinių sprendimo, keitimo ir užsakymų vykdymo terminus</w:t>
            </w:r>
            <w:r w:rsidRPr="00A34691">
              <w:rPr>
                <w:szCs w:val="20"/>
              </w:rPr>
              <w:t>.</w:t>
            </w:r>
          </w:p>
        </w:tc>
        <w:tc>
          <w:tcPr>
            <w:tcW w:w="3250" w:type="dxa"/>
          </w:tcPr>
          <w:p w14:paraId="678B5CC0" w14:textId="77777777" w:rsidR="00065C6E" w:rsidRPr="00A34691" w:rsidRDefault="00065C6E" w:rsidP="00EC1B89">
            <w:pPr>
              <w:pStyle w:val="Default"/>
              <w:spacing w:line="256" w:lineRule="auto"/>
              <w:jc w:val="center"/>
              <w:rPr>
                <w:i/>
                <w:iCs/>
                <w:color w:val="00AFEF"/>
                <w:szCs w:val="20"/>
              </w:rPr>
            </w:pPr>
            <w:r w:rsidRPr="00A34691">
              <w:rPr>
                <w:i/>
                <w:iCs/>
                <w:color w:val="0070C0"/>
                <w:szCs w:val="20"/>
              </w:rPr>
              <w:t>/ užpildo tiekėjas /</w:t>
            </w:r>
          </w:p>
        </w:tc>
      </w:tr>
      <w:tr w:rsidR="00065C6E" w:rsidRPr="00A34691" w14:paraId="16ED8309" w14:textId="77777777" w:rsidTr="3C94B676">
        <w:trPr>
          <w:trHeight w:val="278"/>
        </w:trPr>
        <w:tc>
          <w:tcPr>
            <w:tcW w:w="680" w:type="dxa"/>
          </w:tcPr>
          <w:p w14:paraId="7B3EC57F" w14:textId="77777777" w:rsidR="00065C6E" w:rsidRPr="00A34691" w:rsidRDefault="00065C6E" w:rsidP="00EC1B89">
            <w:pPr>
              <w:pStyle w:val="Default"/>
              <w:spacing w:line="256" w:lineRule="auto"/>
              <w:rPr>
                <w:szCs w:val="20"/>
              </w:rPr>
            </w:pPr>
            <w:r>
              <w:rPr>
                <w:szCs w:val="20"/>
              </w:rPr>
              <w:t>16.</w:t>
            </w:r>
          </w:p>
        </w:tc>
        <w:tc>
          <w:tcPr>
            <w:tcW w:w="6970" w:type="dxa"/>
          </w:tcPr>
          <w:p w14:paraId="322B9944" w14:textId="77777777" w:rsidR="00065C6E" w:rsidRPr="00A34691" w:rsidRDefault="00065C6E" w:rsidP="00EC1B89">
            <w:pPr>
              <w:pStyle w:val="Default"/>
              <w:spacing w:line="256" w:lineRule="auto"/>
            </w:pPr>
            <w:r w:rsidRPr="3C94B676">
              <w:t>Platformos atnaujinimų, įskaitant patch, minor ir major atnaujinimus, pataisų diegimas, suderinamumo užtikrinimas ir versijų valdymas.</w:t>
            </w:r>
          </w:p>
        </w:tc>
        <w:tc>
          <w:tcPr>
            <w:tcW w:w="3250" w:type="dxa"/>
          </w:tcPr>
          <w:p w14:paraId="4DA3908E" w14:textId="3E375160" w:rsidR="00065C6E" w:rsidRPr="00A34691" w:rsidRDefault="00065C6E" w:rsidP="00EC1B89">
            <w:pPr>
              <w:pStyle w:val="Default"/>
              <w:spacing w:line="256" w:lineRule="auto"/>
              <w:jc w:val="center"/>
              <w:rPr>
                <w:i/>
                <w:iCs/>
                <w:color w:val="0070C0"/>
                <w:szCs w:val="20"/>
              </w:rPr>
            </w:pPr>
            <w:r w:rsidRPr="00A34691">
              <w:rPr>
                <w:i/>
                <w:iCs/>
                <w:color w:val="0070C0"/>
                <w:szCs w:val="20"/>
              </w:rPr>
              <w:t>/ užpildo tiekėjas /</w:t>
            </w:r>
          </w:p>
        </w:tc>
      </w:tr>
      <w:tr w:rsidR="00065C6E" w:rsidRPr="00A34691" w14:paraId="12967767" w14:textId="77777777" w:rsidTr="3C94B676">
        <w:trPr>
          <w:trHeight w:val="278"/>
        </w:trPr>
        <w:tc>
          <w:tcPr>
            <w:tcW w:w="680" w:type="dxa"/>
          </w:tcPr>
          <w:p w14:paraId="30C8B5E1" w14:textId="77777777" w:rsidR="00065C6E" w:rsidRPr="00A34691" w:rsidRDefault="00065C6E" w:rsidP="00EC1B89">
            <w:pPr>
              <w:pStyle w:val="Default"/>
              <w:spacing w:line="256" w:lineRule="auto"/>
              <w:rPr>
                <w:szCs w:val="20"/>
              </w:rPr>
            </w:pPr>
            <w:r>
              <w:rPr>
                <w:szCs w:val="20"/>
              </w:rPr>
              <w:t>17</w:t>
            </w:r>
          </w:p>
        </w:tc>
        <w:tc>
          <w:tcPr>
            <w:tcW w:w="6970" w:type="dxa"/>
          </w:tcPr>
          <w:p w14:paraId="1EF648C4" w14:textId="7A710A2F" w:rsidR="00065C6E" w:rsidRPr="00A34691" w:rsidRDefault="00065C6E" w:rsidP="00EC1B89">
            <w:pPr>
              <w:pStyle w:val="Default"/>
              <w:spacing w:line="256" w:lineRule="auto"/>
              <w:rPr>
                <w:szCs w:val="20"/>
              </w:rPr>
            </w:pPr>
            <w:r>
              <w:rPr>
                <w:szCs w:val="20"/>
              </w:rPr>
              <w:t xml:space="preserve">OCP platformos </w:t>
            </w:r>
            <w:r w:rsidRPr="00A34691">
              <w:rPr>
                <w:szCs w:val="20"/>
              </w:rPr>
              <w:t>stabilum</w:t>
            </w:r>
            <w:r>
              <w:rPr>
                <w:szCs w:val="20"/>
              </w:rPr>
              <w:t>o</w:t>
            </w:r>
            <w:r w:rsidRPr="00A34691">
              <w:rPr>
                <w:szCs w:val="20"/>
              </w:rPr>
              <w:t>, patikimum</w:t>
            </w:r>
            <w:r>
              <w:rPr>
                <w:szCs w:val="20"/>
              </w:rPr>
              <w:t xml:space="preserve">o, </w:t>
            </w:r>
            <w:r w:rsidRPr="00A34691">
              <w:rPr>
                <w:szCs w:val="20"/>
              </w:rPr>
              <w:t>saug</w:t>
            </w:r>
            <w:r>
              <w:rPr>
                <w:szCs w:val="20"/>
              </w:rPr>
              <w:t>umo, našumo ir aukšto pasiekiamumo (HA) užtikrinimas visą paslaugų teikimo laikotarpį</w:t>
            </w:r>
            <w:r w:rsidRPr="00A34691">
              <w:rPr>
                <w:szCs w:val="20"/>
              </w:rPr>
              <w:t>.</w:t>
            </w:r>
          </w:p>
        </w:tc>
        <w:tc>
          <w:tcPr>
            <w:tcW w:w="3250" w:type="dxa"/>
          </w:tcPr>
          <w:p w14:paraId="69523A61" w14:textId="77777777" w:rsidR="00065C6E" w:rsidRPr="00A34691" w:rsidRDefault="00065C6E" w:rsidP="00EC1B89">
            <w:pPr>
              <w:pStyle w:val="Default"/>
              <w:spacing w:line="256" w:lineRule="auto"/>
              <w:jc w:val="center"/>
              <w:rPr>
                <w:i/>
                <w:iCs/>
                <w:color w:val="00AFEF"/>
                <w:szCs w:val="20"/>
              </w:rPr>
            </w:pPr>
            <w:r w:rsidRPr="00A34691">
              <w:rPr>
                <w:i/>
                <w:iCs/>
                <w:color w:val="0070C0"/>
                <w:szCs w:val="20"/>
              </w:rPr>
              <w:t>/ užpildo tiekėjas /</w:t>
            </w:r>
          </w:p>
        </w:tc>
      </w:tr>
      <w:tr w:rsidR="00065C6E" w:rsidRPr="00A34691" w14:paraId="303F0477" w14:textId="77777777" w:rsidTr="3C94B676">
        <w:trPr>
          <w:trHeight w:val="278"/>
        </w:trPr>
        <w:tc>
          <w:tcPr>
            <w:tcW w:w="680" w:type="dxa"/>
          </w:tcPr>
          <w:p w14:paraId="316F6DEE" w14:textId="77777777" w:rsidR="00065C6E" w:rsidRPr="00A34691" w:rsidRDefault="00065C6E" w:rsidP="00065C6E">
            <w:pPr>
              <w:pStyle w:val="Default"/>
              <w:spacing w:line="256" w:lineRule="auto"/>
              <w:rPr>
                <w:szCs w:val="20"/>
              </w:rPr>
            </w:pPr>
            <w:r>
              <w:rPr>
                <w:szCs w:val="20"/>
              </w:rPr>
              <w:t>18.</w:t>
            </w:r>
          </w:p>
        </w:tc>
        <w:tc>
          <w:tcPr>
            <w:tcW w:w="6970" w:type="dxa"/>
          </w:tcPr>
          <w:p w14:paraId="1AD91031" w14:textId="77777777" w:rsidR="00065C6E" w:rsidRDefault="00065C6E" w:rsidP="00065C6E">
            <w:pPr>
              <w:pStyle w:val="Default"/>
              <w:spacing w:line="256" w:lineRule="auto"/>
              <w:rPr>
                <w:szCs w:val="20"/>
              </w:rPr>
            </w:pPr>
            <w:r w:rsidRPr="009C60B2">
              <w:rPr>
                <w:szCs w:val="20"/>
              </w:rPr>
              <w:t>Techninių rekomendacijų teikimas dėl platformos stabilumo, saugumo, našumo, pasiekiamumo gerinimo ir tolesnės OCP platformos plėtros.</w:t>
            </w:r>
          </w:p>
        </w:tc>
        <w:tc>
          <w:tcPr>
            <w:tcW w:w="3250" w:type="dxa"/>
          </w:tcPr>
          <w:p w14:paraId="144EDB48" w14:textId="3A780C37" w:rsidR="00065C6E" w:rsidRPr="00A34691" w:rsidRDefault="00065C6E" w:rsidP="00065C6E">
            <w:pPr>
              <w:pStyle w:val="Default"/>
              <w:spacing w:line="256" w:lineRule="auto"/>
              <w:jc w:val="center"/>
              <w:rPr>
                <w:i/>
                <w:iCs/>
                <w:color w:val="0070C0"/>
                <w:szCs w:val="20"/>
              </w:rPr>
            </w:pPr>
            <w:r w:rsidRPr="00E0458B">
              <w:rPr>
                <w:i/>
                <w:iCs/>
                <w:color w:val="0070C0"/>
                <w:szCs w:val="20"/>
              </w:rPr>
              <w:t>/ užpildo tiekėjas /</w:t>
            </w:r>
          </w:p>
        </w:tc>
      </w:tr>
      <w:tr w:rsidR="00065C6E" w:rsidRPr="00A34691" w14:paraId="24A719BD" w14:textId="77777777" w:rsidTr="3C94B676">
        <w:trPr>
          <w:trHeight w:val="278"/>
        </w:trPr>
        <w:tc>
          <w:tcPr>
            <w:tcW w:w="680" w:type="dxa"/>
          </w:tcPr>
          <w:p w14:paraId="7C9B229E" w14:textId="77777777" w:rsidR="00065C6E" w:rsidRPr="00A34691" w:rsidRDefault="00065C6E" w:rsidP="00065C6E">
            <w:pPr>
              <w:pStyle w:val="Default"/>
              <w:spacing w:line="256" w:lineRule="auto"/>
              <w:rPr>
                <w:szCs w:val="20"/>
              </w:rPr>
            </w:pPr>
            <w:r>
              <w:rPr>
                <w:szCs w:val="20"/>
              </w:rPr>
              <w:t>19.</w:t>
            </w:r>
          </w:p>
        </w:tc>
        <w:tc>
          <w:tcPr>
            <w:tcW w:w="6970" w:type="dxa"/>
          </w:tcPr>
          <w:p w14:paraId="668BFBFC" w14:textId="77777777" w:rsidR="00065C6E" w:rsidRPr="009C60B2" w:rsidRDefault="00065C6E" w:rsidP="00065C6E">
            <w:pPr>
              <w:pStyle w:val="Default"/>
              <w:spacing w:line="256" w:lineRule="auto"/>
              <w:rPr>
                <w:szCs w:val="20"/>
              </w:rPr>
            </w:pPr>
            <w:r w:rsidRPr="009C60B2">
              <w:rPr>
                <w:szCs w:val="20"/>
              </w:rPr>
              <w:t>Paslaugų valdymas ir koordinavimas, įskaitant paslaugų vadovo paskyrimą, komunikaciją su Pirkėju, incidentų eskalavimo valdymą</w:t>
            </w:r>
            <w:r>
              <w:rPr>
                <w:szCs w:val="20"/>
              </w:rPr>
              <w:t>, paslaugų kokybės stebėseną</w:t>
            </w:r>
            <w:r w:rsidRPr="009C60B2">
              <w:rPr>
                <w:szCs w:val="20"/>
              </w:rPr>
              <w:t xml:space="preserve"> ir periodinių ataskaitų teikimą.</w:t>
            </w:r>
          </w:p>
        </w:tc>
        <w:tc>
          <w:tcPr>
            <w:tcW w:w="3250" w:type="dxa"/>
          </w:tcPr>
          <w:p w14:paraId="234EE4AA" w14:textId="2A797039" w:rsidR="00065C6E" w:rsidRPr="00A34691" w:rsidRDefault="00065C6E" w:rsidP="00065C6E">
            <w:pPr>
              <w:pStyle w:val="Default"/>
              <w:spacing w:line="256" w:lineRule="auto"/>
              <w:jc w:val="center"/>
              <w:rPr>
                <w:i/>
                <w:iCs/>
                <w:color w:val="0070C0"/>
                <w:szCs w:val="20"/>
              </w:rPr>
            </w:pPr>
            <w:r w:rsidRPr="00E0458B">
              <w:rPr>
                <w:i/>
                <w:iCs/>
                <w:color w:val="0070C0"/>
                <w:szCs w:val="20"/>
              </w:rPr>
              <w:t>/ užpildo tiekėjas /</w:t>
            </w:r>
          </w:p>
        </w:tc>
      </w:tr>
    </w:tbl>
    <w:p w14:paraId="42597BB2" w14:textId="77777777" w:rsidR="00D9076A" w:rsidRDefault="00D9076A" w:rsidP="0044412D">
      <w:pPr>
        <w:ind w:left="567"/>
        <w:jc w:val="center"/>
        <w:rPr>
          <w:color w:val="EE0000"/>
          <w:sz w:val="22"/>
          <w:szCs w:val="22"/>
        </w:rPr>
      </w:pPr>
    </w:p>
    <w:p w14:paraId="52E2C6FE" w14:textId="77777777" w:rsidR="00065C6E" w:rsidRDefault="00065C6E" w:rsidP="0044412D">
      <w:pPr>
        <w:ind w:left="567"/>
        <w:jc w:val="center"/>
        <w:rPr>
          <w:color w:val="EE0000"/>
          <w:sz w:val="22"/>
          <w:szCs w:val="22"/>
        </w:rPr>
      </w:pPr>
    </w:p>
    <w:p w14:paraId="376DCB2C" w14:textId="77777777" w:rsidR="00065C6E" w:rsidRDefault="00065C6E" w:rsidP="0044412D">
      <w:pPr>
        <w:ind w:left="567"/>
        <w:jc w:val="center"/>
        <w:rPr>
          <w:color w:val="EE0000"/>
          <w:sz w:val="22"/>
          <w:szCs w:val="22"/>
        </w:rPr>
      </w:pPr>
    </w:p>
    <w:p w14:paraId="3141BC0B" w14:textId="77777777" w:rsidR="00146E32" w:rsidRDefault="00146E32" w:rsidP="0093508A">
      <w:pPr>
        <w:pStyle w:val="Heading1"/>
        <w:spacing w:before="60" w:after="60"/>
        <w:jc w:val="center"/>
        <w:rPr>
          <w:rFonts w:asciiTheme="majorBidi" w:hAnsiTheme="majorBidi"/>
          <w:b/>
          <w:bCs/>
          <w:color w:val="auto"/>
          <w:sz w:val="22"/>
          <w:szCs w:val="22"/>
        </w:rPr>
      </w:pPr>
      <w:r w:rsidRPr="0093508A">
        <w:rPr>
          <w:rFonts w:asciiTheme="majorBidi" w:hAnsiTheme="majorBidi"/>
          <w:b/>
          <w:bCs/>
          <w:color w:val="auto"/>
          <w:sz w:val="22"/>
          <w:szCs w:val="22"/>
        </w:rPr>
        <w:lastRenderedPageBreak/>
        <w:t>PASIŪLYMO GALIOJIMO TERMINAS</w:t>
      </w:r>
    </w:p>
    <w:p w14:paraId="41D7B701" w14:textId="675CB3ED" w:rsidR="00146E32" w:rsidRDefault="00146E32" w:rsidP="786CC548">
      <w:pPr>
        <w:pStyle w:val="ListParagraph"/>
        <w:tabs>
          <w:tab w:val="left" w:pos="567"/>
        </w:tabs>
        <w:ind w:left="0" w:firstLine="432"/>
        <w:jc w:val="both"/>
        <w:rPr>
          <w:sz w:val="22"/>
          <w:szCs w:val="22"/>
        </w:rPr>
      </w:pPr>
      <w:r w:rsidRPr="786CC548">
        <w:rPr>
          <w:sz w:val="22"/>
          <w:szCs w:val="22"/>
        </w:rPr>
        <w:t xml:space="preserve">Pasiūlymas galioja </w:t>
      </w:r>
      <w:r w:rsidR="2E18E2F3" w:rsidRPr="786CC548">
        <w:rPr>
          <w:b/>
          <w:bCs/>
          <w:sz w:val="22"/>
          <w:szCs w:val="22"/>
        </w:rPr>
        <w:t>5 mėnesius</w:t>
      </w:r>
      <w:r w:rsidRPr="786CC548">
        <w:rPr>
          <w:sz w:val="22"/>
          <w:szCs w:val="22"/>
        </w:rPr>
        <w:t xml:space="preserve"> nuo pasiūlymų pateikimo termino pabaigos.</w:t>
      </w:r>
    </w:p>
    <w:p w14:paraId="7F6EED2D" w14:textId="77777777" w:rsidR="005057E8" w:rsidRDefault="005057E8" w:rsidP="0093508A">
      <w:pPr>
        <w:ind w:firstLine="432"/>
        <w:jc w:val="both"/>
        <w:rPr>
          <w:rFonts w:eastAsia="Calibri"/>
          <w:color w:val="000000" w:themeColor="text1"/>
          <w:sz w:val="22"/>
          <w:szCs w:val="22"/>
        </w:rPr>
      </w:pPr>
    </w:p>
    <w:p w14:paraId="6A5CB1B7" w14:textId="77777777" w:rsidR="00146E32" w:rsidRDefault="00146E32" w:rsidP="0093508A">
      <w:pPr>
        <w:widowControl w:val="0"/>
        <w:suppressAutoHyphens/>
        <w:autoSpaceDE w:val="0"/>
        <w:ind w:firstLine="432"/>
        <w:jc w:val="both"/>
        <w:rPr>
          <w:b/>
          <w:bCs/>
          <w:sz w:val="22"/>
          <w:szCs w:val="22"/>
          <w:lang w:eastAsia="zh-CN"/>
        </w:rPr>
      </w:pPr>
      <w:r>
        <w:rPr>
          <w:b/>
          <w:bCs/>
          <w:sz w:val="22"/>
          <w:szCs w:val="22"/>
          <w:lang w:eastAsia="zh-CN"/>
        </w:rPr>
        <w:t>Dėl bendrųjų reikalavimų, patvirtintu, kad:</w:t>
      </w:r>
    </w:p>
    <w:p w14:paraId="011A9CEA" w14:textId="77777777" w:rsidR="00146E32" w:rsidRDefault="00146E32" w:rsidP="0093508A">
      <w:pPr>
        <w:widowControl w:val="0"/>
        <w:numPr>
          <w:ilvl w:val="0"/>
          <w:numId w:val="7"/>
        </w:numPr>
        <w:tabs>
          <w:tab w:val="left" w:pos="851"/>
        </w:tabs>
        <w:suppressAutoHyphens/>
        <w:autoSpaceDE w:val="0"/>
        <w:ind w:left="0" w:firstLine="432"/>
        <w:jc w:val="both"/>
        <w:rPr>
          <w:bCs/>
          <w:sz w:val="22"/>
          <w:szCs w:val="22"/>
          <w:lang w:eastAsia="zh-CN"/>
        </w:rPr>
      </w:pPr>
      <w:r>
        <w:rPr>
          <w:bCs/>
          <w:sz w:val="22"/>
          <w:szCs w:val="22"/>
          <w:lang w:eastAsia="zh-CN"/>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50271E7" w14:textId="77777777" w:rsidR="00146E32" w:rsidRDefault="00146E32" w:rsidP="0093508A">
      <w:pPr>
        <w:widowControl w:val="0"/>
        <w:numPr>
          <w:ilvl w:val="0"/>
          <w:numId w:val="7"/>
        </w:numPr>
        <w:suppressAutoHyphens/>
        <w:autoSpaceDE w:val="0"/>
        <w:ind w:left="0" w:firstLine="432"/>
        <w:jc w:val="both"/>
        <w:rPr>
          <w:bCs/>
          <w:sz w:val="22"/>
          <w:szCs w:val="22"/>
          <w:lang w:eastAsia="zh-CN"/>
        </w:rPr>
      </w:pPr>
      <w:r>
        <w:rPr>
          <w:bCs/>
          <w:sz w:val="22"/>
          <w:szCs w:val="22"/>
          <w:lang w:eastAsia="zh-CN"/>
        </w:rPr>
        <w:t>sutinku su pirkimo dokumentuose nustatytomis sąlygomis ir procedūromis,</w:t>
      </w:r>
    </w:p>
    <w:p w14:paraId="214ADFA1" w14:textId="77777777" w:rsidR="000C590B" w:rsidRDefault="00146E32" w:rsidP="000C590B">
      <w:pPr>
        <w:widowControl w:val="0"/>
        <w:numPr>
          <w:ilvl w:val="0"/>
          <w:numId w:val="7"/>
        </w:numPr>
        <w:suppressAutoHyphens/>
        <w:autoSpaceDE w:val="0"/>
        <w:ind w:left="0" w:firstLine="432"/>
        <w:jc w:val="both"/>
        <w:rPr>
          <w:bCs/>
          <w:sz w:val="22"/>
          <w:szCs w:val="22"/>
          <w:lang w:eastAsia="zh-CN"/>
        </w:rPr>
      </w:pPr>
      <w:r>
        <w:rPr>
          <w:bCs/>
          <w:sz w:val="22"/>
          <w:szCs w:val="22"/>
          <w:lang w:eastAsia="zh-CN"/>
        </w:rPr>
        <w:t>pasiūlymo dokumentuose pateikti duomenys ir informacija yra teisinga ir apima viską, ko reikia tinkamam sutarties įvykdymui;</w:t>
      </w:r>
    </w:p>
    <w:p w14:paraId="54D06D53" w14:textId="1B3E8C72" w:rsidR="00D85462" w:rsidRPr="000C590B" w:rsidRDefault="00D85462" w:rsidP="000C590B">
      <w:pPr>
        <w:widowControl w:val="0"/>
        <w:numPr>
          <w:ilvl w:val="0"/>
          <w:numId w:val="7"/>
        </w:numPr>
        <w:suppressAutoHyphens/>
        <w:autoSpaceDE w:val="0"/>
        <w:ind w:left="0" w:firstLine="432"/>
        <w:jc w:val="both"/>
        <w:rPr>
          <w:bCs/>
          <w:sz w:val="22"/>
          <w:szCs w:val="22"/>
          <w:lang w:eastAsia="zh-CN"/>
        </w:rPr>
      </w:pPr>
      <w:r w:rsidRPr="000C590B">
        <w:rPr>
          <w:sz w:val="22"/>
          <w:szCs w:val="22"/>
        </w:rPr>
        <w:t xml:space="preserve">Esu susipažinęs su AB Lietuvos radijo ir televizijos centro </w:t>
      </w:r>
      <w:hyperlink r:id="rId10" w:history="1">
        <w:r w:rsidRPr="003F55D2">
          <w:rPr>
            <w:rStyle w:val="Hyperlink"/>
            <w:sz w:val="22"/>
            <w:szCs w:val="22"/>
          </w:rPr>
          <w:t>Veiklos partnerių elgesio kodeksu</w:t>
        </w:r>
      </w:hyperlink>
      <w:r w:rsidRPr="000C590B">
        <w:rPr>
          <w:sz w:val="22"/>
          <w:szCs w:val="22"/>
        </w:rPr>
        <w:t xml:space="preserve"> </w:t>
      </w:r>
      <w:r w:rsidR="009726DE">
        <w:rPr>
          <w:sz w:val="22"/>
          <w:szCs w:val="22"/>
        </w:rPr>
        <w:t xml:space="preserve">ir </w:t>
      </w:r>
      <w:hyperlink r:id="rId11" w:history="1">
        <w:r w:rsidR="00616370" w:rsidRPr="00616370">
          <w:rPr>
            <w:rStyle w:val="Hyperlink"/>
            <w:sz w:val="22"/>
            <w:szCs w:val="22"/>
          </w:rPr>
          <w:t>Atsparumo k</w:t>
        </w:r>
        <w:r w:rsidRPr="00616370">
          <w:rPr>
            <w:rStyle w:val="Hyperlink"/>
            <w:sz w:val="22"/>
            <w:szCs w:val="22"/>
          </w:rPr>
          <w:t>orupcij</w:t>
        </w:r>
        <w:r w:rsidR="00616370" w:rsidRPr="00616370">
          <w:rPr>
            <w:rStyle w:val="Hyperlink"/>
            <w:sz w:val="22"/>
            <w:szCs w:val="22"/>
          </w:rPr>
          <w:t>ai</w:t>
        </w:r>
        <w:r w:rsidRPr="00616370">
          <w:rPr>
            <w:rStyle w:val="Hyperlink"/>
            <w:sz w:val="22"/>
            <w:szCs w:val="22"/>
          </w:rPr>
          <w:t xml:space="preserve"> politikos</w:t>
        </w:r>
      </w:hyperlink>
      <w:r w:rsidRPr="000C590B">
        <w:rPr>
          <w:sz w:val="22"/>
          <w:szCs w:val="22"/>
        </w:rPr>
        <w:t xml:space="preserve"> reikalavimais</w:t>
      </w:r>
      <w:r w:rsidR="009726DE">
        <w:rPr>
          <w:sz w:val="22"/>
          <w:szCs w:val="22"/>
        </w:rPr>
        <w:t>,</w:t>
      </w:r>
      <w:r w:rsidRPr="000C590B">
        <w:rPr>
          <w:sz w:val="22"/>
          <w:szCs w:val="22"/>
        </w:rPr>
        <w:t xml:space="preserve"> ir mūsų įmonės veikla šiems principams nenusižengia. Telecentro Darnaus verslo politika patalpinta Bendrovės internetinėje svetainėje </w:t>
      </w:r>
      <w:hyperlink r:id="rId12" w:history="1">
        <w:r w:rsidRPr="000C590B">
          <w:rPr>
            <w:color w:val="0000FF"/>
            <w:sz w:val="22"/>
            <w:szCs w:val="22"/>
            <w:u w:val="single"/>
          </w:rPr>
          <w:t>Darnaus-verslo-politika</w:t>
        </w:r>
      </w:hyperlink>
      <w:r w:rsidRPr="000C590B">
        <w:rPr>
          <w:sz w:val="22"/>
          <w:szCs w:val="22"/>
        </w:rPr>
        <w:t xml:space="preserve">. </w:t>
      </w:r>
    </w:p>
    <w:p w14:paraId="098851C6" w14:textId="77777777" w:rsidR="00146E32" w:rsidRDefault="00146E32" w:rsidP="0093508A">
      <w:pPr>
        <w:widowControl w:val="0"/>
        <w:suppressAutoHyphens/>
        <w:autoSpaceDE w:val="0"/>
        <w:ind w:firstLine="432"/>
        <w:jc w:val="both"/>
        <w:rPr>
          <w:bCs/>
          <w:lang w:eastAsia="zh-CN"/>
        </w:rPr>
      </w:pPr>
    </w:p>
    <w:p w14:paraId="52A900DE" w14:textId="77777777" w:rsidR="00146E32" w:rsidRPr="00D85462" w:rsidRDefault="00146E32" w:rsidP="0093508A">
      <w:pPr>
        <w:ind w:firstLine="432"/>
        <w:jc w:val="both"/>
        <w:rPr>
          <w:b/>
          <w:bCs/>
          <w:iCs/>
        </w:rPr>
      </w:pPr>
      <w:r w:rsidRPr="00D85462">
        <w:rPr>
          <w:rFonts w:eastAsia="Calibri"/>
          <w:b/>
          <w:bCs/>
          <w:iCs/>
        </w:rPr>
        <w:t>Man žinoma, kad, jeigu perkančioji organizacija nustatytų, kad pateikti duomenys yra neteisingi, pateiktas pasiūlymas bus nenagrinėjamas ir atmestas ir aš būsiu įtrauktas į melagingų tiekėjų sąrašą.</w:t>
      </w:r>
    </w:p>
    <w:p w14:paraId="72A8D74B" w14:textId="6889FAB0" w:rsidR="00146E32" w:rsidRDefault="00146E32" w:rsidP="00146E32">
      <w:pPr>
        <w:spacing w:before="60" w:after="60"/>
        <w:jc w:val="center"/>
        <w:rPr>
          <w:sz w:val="22"/>
          <w:szCs w:val="22"/>
        </w:rPr>
      </w:pPr>
      <w:r>
        <w:rPr>
          <w:sz w:val="22"/>
          <w:szCs w:val="22"/>
        </w:rPr>
        <w:t>_______________________________________________</w:t>
      </w:r>
    </w:p>
    <w:p w14:paraId="52583F1F" w14:textId="77777777" w:rsidR="00146E32" w:rsidRDefault="00146E32" w:rsidP="00146E32">
      <w:pPr>
        <w:spacing w:before="60" w:after="60"/>
        <w:jc w:val="center"/>
        <w:rPr>
          <w:sz w:val="22"/>
          <w:szCs w:val="22"/>
        </w:rPr>
      </w:pPr>
      <w:r>
        <w:rPr>
          <w:sz w:val="22"/>
          <w:szCs w:val="22"/>
        </w:rPr>
        <w:t>(Tiekėjo arba jo įgalioto asmens vardas, pavardė, parašas)</w:t>
      </w:r>
      <w:r>
        <w:rPr>
          <w:rStyle w:val="FootnoteReference"/>
          <w:rFonts w:eastAsiaTheme="majorEastAsia"/>
          <w:sz w:val="22"/>
          <w:szCs w:val="22"/>
        </w:rPr>
        <w:footnoteReference w:id="6"/>
      </w:r>
    </w:p>
    <w:sectPr w:rsidR="00146E32" w:rsidSect="000B3A38">
      <w:headerReference w:type="even" r:id="rId13"/>
      <w:headerReference w:type="default" r:id="rId14"/>
      <w:footerReference w:type="even" r:id="rId15"/>
      <w:footerReference w:type="default" r:id="rId16"/>
      <w:headerReference w:type="first" r:id="rId17"/>
      <w:footerReference w:type="first" r:id="rId18"/>
      <w:pgSz w:w="12240" w:h="15840"/>
      <w:pgMar w:top="851" w:right="567" w:bottom="851"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5CA87" w14:textId="77777777" w:rsidR="00162315" w:rsidRDefault="00162315" w:rsidP="00146E32">
      <w:r>
        <w:separator/>
      </w:r>
    </w:p>
  </w:endnote>
  <w:endnote w:type="continuationSeparator" w:id="0">
    <w:p w14:paraId="6C464B63" w14:textId="77777777" w:rsidR="00162315" w:rsidRDefault="00162315" w:rsidP="00146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3D3C4" w14:textId="77777777" w:rsidR="001C05DD" w:rsidRDefault="001C05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1656613"/>
      <w:docPartObj>
        <w:docPartGallery w:val="Page Numbers (Bottom of Page)"/>
        <w:docPartUnique/>
      </w:docPartObj>
    </w:sdtPr>
    <w:sdtEndPr>
      <w:rPr>
        <w:noProof/>
      </w:rPr>
    </w:sdtEndPr>
    <w:sdtContent>
      <w:p w14:paraId="6B573123" w14:textId="38E572C2" w:rsidR="001C05DD" w:rsidRDefault="001C05D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E3EB88" w14:textId="77777777" w:rsidR="001C05DD" w:rsidRDefault="001C05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4CADD" w14:textId="77777777" w:rsidR="001C05DD" w:rsidRDefault="001C05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03CD6" w14:textId="77777777" w:rsidR="00162315" w:rsidRDefault="00162315" w:rsidP="00146E32">
      <w:r>
        <w:separator/>
      </w:r>
    </w:p>
  </w:footnote>
  <w:footnote w:type="continuationSeparator" w:id="0">
    <w:p w14:paraId="75F751E3" w14:textId="77777777" w:rsidR="00162315" w:rsidRDefault="00162315" w:rsidP="00146E32">
      <w:r>
        <w:continuationSeparator/>
      </w:r>
    </w:p>
  </w:footnote>
  <w:footnote w:id="1">
    <w:p w14:paraId="2F39F933" w14:textId="77777777" w:rsidR="00146E32" w:rsidRDefault="00146E32" w:rsidP="00146E32">
      <w:pPr>
        <w:ind w:left="-142" w:firstLine="142"/>
        <w:rPr>
          <w:rFonts w:asciiTheme="majorHAnsi" w:hAnsiTheme="majorHAnsi" w:cstheme="majorHAnsi"/>
          <w:b/>
          <w:sz w:val="12"/>
          <w:szCs w:val="12"/>
        </w:rPr>
      </w:pPr>
      <w:r>
        <w:rPr>
          <w:rFonts w:asciiTheme="majorHAnsi" w:hAnsiTheme="majorHAnsi" w:cstheme="majorHAnsi"/>
          <w:b/>
          <w:sz w:val="12"/>
          <w:szCs w:val="12"/>
        </w:rPr>
        <w:footnoteRef/>
      </w:r>
      <w:r>
        <w:rPr>
          <w:rFonts w:asciiTheme="majorHAnsi" w:hAnsiTheme="majorHAnsi" w:cstheme="majorHAnsi"/>
          <w:b/>
          <w:sz w:val="12"/>
          <w:szCs w:val="12"/>
        </w:rPr>
        <w:t> Jeigu pasiūlymą pasirašo ne tiekėjo vadovas, pasiūlyme pateikiama įgaliojimo skaitmeninė kopija.</w:t>
      </w:r>
    </w:p>
  </w:footnote>
  <w:footnote w:id="2">
    <w:p w14:paraId="5E19DAA3" w14:textId="77777777" w:rsidR="00146E32" w:rsidRDefault="00146E32" w:rsidP="00146E32">
      <w:pPr>
        <w:pStyle w:val="FootnoteText"/>
        <w:rPr>
          <w:rFonts w:asciiTheme="majorHAnsi" w:hAnsiTheme="majorHAnsi" w:cstheme="majorHAnsi"/>
          <w:b/>
          <w:sz w:val="12"/>
          <w:szCs w:val="12"/>
        </w:rPr>
      </w:pPr>
      <w:r>
        <w:rPr>
          <w:rStyle w:val="FootnoteReference"/>
          <w:rFonts w:asciiTheme="majorHAnsi" w:eastAsiaTheme="majorEastAsia" w:hAnsiTheme="majorHAnsi" w:cstheme="majorHAnsi"/>
          <w:b/>
          <w:sz w:val="12"/>
          <w:szCs w:val="12"/>
        </w:rPr>
        <w:footnoteRef/>
      </w:r>
      <w:r>
        <w:rPr>
          <w:rFonts w:asciiTheme="majorHAnsi" w:hAnsiTheme="majorHAnsi" w:cstheme="majorHAnsi"/>
          <w:b/>
          <w:sz w:val="12"/>
          <w:szCs w:val="12"/>
        </w:rPr>
        <w:t xml:space="preserve"> Taikoma, jei kvalifikacijai įrodyti tiekėjas pasitelkia kvazisubtiekėjus, kurie pasiūlymo pateikimo metu nėra tiekėjo darbuotojai, tačiau jie bus įdarbinti laimėjimo ir Sutarties sudarymo atveju.</w:t>
      </w:r>
    </w:p>
  </w:footnote>
  <w:footnote w:id="3">
    <w:p w14:paraId="20E59980" w14:textId="77777777" w:rsidR="00146E32" w:rsidRDefault="00146E32" w:rsidP="00146E32">
      <w:pPr>
        <w:pStyle w:val="FootnoteText"/>
        <w:rPr>
          <w:rFonts w:asciiTheme="majorHAnsi" w:hAnsiTheme="majorHAnsi" w:cstheme="majorHAnsi"/>
          <w:b/>
          <w:sz w:val="12"/>
          <w:szCs w:val="12"/>
        </w:rPr>
      </w:pPr>
      <w:r>
        <w:rPr>
          <w:rStyle w:val="FootnoteReference"/>
          <w:rFonts w:asciiTheme="majorHAnsi" w:eastAsiaTheme="majorEastAsia" w:hAnsiTheme="majorHAnsi" w:cstheme="majorHAnsi"/>
          <w:b/>
          <w:sz w:val="12"/>
          <w:szCs w:val="12"/>
        </w:rPr>
        <w:footnoteRef/>
      </w:r>
      <w:r>
        <w:rPr>
          <w:rFonts w:asciiTheme="majorHAnsi" w:hAnsiTheme="majorHAnsi" w:cstheme="majorHAnsi"/>
          <w:b/>
          <w:sz w:val="12"/>
          <w:szCs w:val="12"/>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233E87C3" w14:textId="77777777" w:rsidR="00146E32" w:rsidRDefault="00146E32" w:rsidP="00146E32">
      <w:pPr>
        <w:rPr>
          <w:rFonts w:asciiTheme="majorHAnsi" w:hAnsiTheme="majorHAnsi" w:cstheme="majorHAnsi"/>
          <w:b/>
        </w:rPr>
      </w:pPr>
      <w:r>
        <w:rPr>
          <w:rFonts w:asciiTheme="majorHAnsi" w:hAnsiTheme="majorHAnsi" w:cstheme="majorHAnsi"/>
          <w:b/>
          <w:sz w:val="12"/>
          <w:szCs w:val="12"/>
        </w:rPr>
        <w:footnoteRef/>
      </w:r>
      <w:r>
        <w:rPr>
          <w:rFonts w:asciiTheme="majorHAnsi" w:hAnsiTheme="majorHAnsi" w:cstheme="majorHAnsi"/>
          <w:b/>
          <w:sz w:val="12"/>
          <w:szCs w:val="12"/>
        </w:rPr>
        <w:t xml:space="preserve"> Tiekėjas turi pateikti įrodymą (nurodytą BS 7.2 punkte), kuriame nurodoma, kuo ir kokia dalimi bus remiamasi kitų ūkio subjektų </w:t>
      </w:r>
      <w:r>
        <w:rPr>
          <w:rFonts w:asciiTheme="majorHAnsi" w:hAnsiTheme="majorHAnsi" w:cstheme="majorHAnsi"/>
          <w:b/>
          <w:noProof/>
          <w:sz w:val="12"/>
          <w:szCs w:val="12"/>
        </w:rPr>
        <w:t>pajėgumais</w:t>
      </w:r>
      <w:r>
        <w:rPr>
          <w:rFonts w:asciiTheme="majorHAnsi" w:hAnsiTheme="majorHAnsi" w:cstheme="majorHAnsi"/>
          <w:b/>
          <w:sz w:val="12"/>
          <w:szCs w:val="12"/>
        </w:rPr>
        <w:t xml:space="preserve"> ir patvirtinantį, kad tiekėjas jų </w:t>
      </w:r>
      <w:r>
        <w:rPr>
          <w:rFonts w:asciiTheme="majorHAnsi" w:hAnsiTheme="majorHAnsi" w:cstheme="majorHAnsi"/>
          <w:b/>
          <w:noProof/>
          <w:sz w:val="12"/>
          <w:szCs w:val="12"/>
        </w:rPr>
        <w:t>pajėgumais, priemonėmis</w:t>
      </w:r>
      <w:r>
        <w:rPr>
          <w:rFonts w:asciiTheme="majorHAnsi" w:hAnsiTheme="majorHAnsi" w:cstheme="majorHAnsi"/>
          <w:b/>
          <w:sz w:val="12"/>
          <w:szCs w:val="12"/>
        </w:rPr>
        <w:t xml:space="preserve"> galės naudotis visą sutarties vykdymo laikotarpį.</w:t>
      </w:r>
    </w:p>
  </w:footnote>
  <w:footnote w:id="5">
    <w:p w14:paraId="30EB0986" w14:textId="77777777" w:rsidR="00146E32" w:rsidRDefault="00146E32" w:rsidP="00146E32">
      <w:pPr>
        <w:pStyle w:val="FootnoteText"/>
      </w:pPr>
      <w:r>
        <w:rPr>
          <w:rFonts w:asciiTheme="majorHAnsi" w:hAnsiTheme="majorHAnsi" w:cstheme="majorHAnsi"/>
          <w:b/>
          <w:sz w:val="12"/>
          <w:szCs w:val="12"/>
        </w:rPr>
        <w:footnoteRef/>
      </w:r>
      <w:r>
        <w:rPr>
          <w:rFonts w:asciiTheme="majorHAnsi" w:hAnsiTheme="majorHAnsi" w:cstheme="majorHAnsi"/>
          <w:b/>
          <w:sz w:val="12"/>
          <w:szCs w:val="12"/>
        </w:rPr>
        <w:t xml:space="preserve"> Subtiekėjo pasitelkimas nekeičia tiekėjo atsakomybės dėl numatomos sudaryti Sutarties įvykdymo, todėl bet kokiu atveju tiekėjas pilnai prisiima atsakomybę už subtiekėjų veiklą vykdant sutartį</w:t>
      </w:r>
    </w:p>
  </w:footnote>
  <w:footnote w:id="6">
    <w:p w14:paraId="43D930AC" w14:textId="77777777" w:rsidR="00146E32" w:rsidRDefault="00146E32" w:rsidP="00214CD7">
      <w:pPr>
        <w:pStyle w:val="FootnoteText"/>
        <w:jc w:val="both"/>
        <w:rPr>
          <w:sz w:val="18"/>
          <w:szCs w:val="18"/>
        </w:rPr>
      </w:pPr>
      <w:r>
        <w:rPr>
          <w:rStyle w:val="FootnoteReference"/>
          <w:rFonts w:eastAsiaTheme="majorEastAsia"/>
        </w:rPr>
        <w:footnoteRef/>
      </w:r>
      <w:r>
        <w:t xml:space="preserve"> </w:t>
      </w:r>
      <w:r>
        <w:rPr>
          <w:sz w:val="18"/>
          <w:szCs w:val="18"/>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CF824" w14:textId="2371C2AC" w:rsidR="00146E32" w:rsidRDefault="00146E32">
    <w:pPr>
      <w:pStyle w:val="Header"/>
    </w:pPr>
    <w:r>
      <w:rPr>
        <w:noProof/>
        <w14:ligatures w14:val="standardContextual"/>
      </w:rPr>
      <mc:AlternateContent>
        <mc:Choice Requires="wps">
          <w:drawing>
            <wp:anchor distT="0" distB="0" distL="0" distR="0" simplePos="0" relativeHeight="251658241" behindDoc="0" locked="0" layoutInCell="1" allowOverlap="1" wp14:anchorId="5E45F7EE" wp14:editId="2DDEB3F4">
              <wp:simplePos x="635" y="635"/>
              <wp:positionH relativeFrom="page">
                <wp:align>left</wp:align>
              </wp:positionH>
              <wp:positionV relativeFrom="page">
                <wp:align>top</wp:align>
              </wp:positionV>
              <wp:extent cx="2973705" cy="345440"/>
              <wp:effectExtent l="0" t="0" r="17145" b="16510"/>
              <wp:wrapNone/>
              <wp:docPr id="1371623431"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1EB1CA27" w14:textId="25A50B18" w:rsidR="00146E32" w:rsidRPr="00146E32" w:rsidRDefault="00146E32" w:rsidP="00146E32">
                          <w:pPr>
                            <w:rPr>
                              <w:rFonts w:ascii="Aptos" w:eastAsia="Aptos" w:hAnsi="Aptos" w:cs="Aptos"/>
                              <w:noProof/>
                              <w:color w:val="000000"/>
                              <w:sz w:val="20"/>
                              <w:szCs w:val="20"/>
                            </w:rPr>
                          </w:pPr>
                          <w:r w:rsidRPr="00146E32">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w16cei="http://schemas.microsoft.com/office/word/2026/wordml/cei">
          <w:pict>
            <v:shapetype w14:anchorId="5E45F7EE" id="_x0000_t202" coordsize="21600,21600" o:spt="202" path="m,l,21600r21600,l21600,xe">
              <v:stroke joinstyle="miter"/>
              <v:path gradientshapeok="t" o:connecttype="rect"/>
            </v:shapetype>
            <v:shape id="Text Box 2" o:spid="_x0000_s1026" type="#_x0000_t202" alt="Viešai neskelbtina (vidinio naudojimo) informacija" style="position:absolute;margin-left:0;margin-top:0;width:234.15pt;height:27.2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" filled="f" stroked="f">
              <v:textbox style="mso-fit-shape-to-text:t" inset="20pt,15pt,0,0">
                <w:txbxContent>
                  <w:p w14:paraId="1EB1CA27" w14:textId="25A50B18" w:rsidR="00146E32" w:rsidRPr="00146E32" w:rsidRDefault="00146E32" w:rsidP="00146E32">
                    <w:pPr>
                      <w:rPr>
                        <w:rFonts w:ascii="Aptos" w:eastAsia="Aptos" w:hAnsi="Aptos" w:cs="Aptos"/>
                        <w:noProof/>
                        <w:color w:val="000000"/>
                        <w:sz w:val="20"/>
                        <w:szCs w:val="20"/>
                      </w:rPr>
                    </w:pPr>
                    <w:r w:rsidRPr="00146E32">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10289" w14:textId="04D0C44A" w:rsidR="00146E32" w:rsidRDefault="00146E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64BD0" w14:textId="6B78D3D0" w:rsidR="00146E32" w:rsidRDefault="00146E32">
    <w:pPr>
      <w:pStyle w:val="Header"/>
    </w:pPr>
    <w:r>
      <w:rPr>
        <w:noProof/>
        <w14:ligatures w14:val="standardContextual"/>
      </w:rPr>
      <mc:AlternateContent>
        <mc:Choice Requires="wps">
          <w:drawing>
            <wp:anchor distT="0" distB="0" distL="0" distR="0" simplePos="0" relativeHeight="251658240" behindDoc="0" locked="0" layoutInCell="1" allowOverlap="1" wp14:anchorId="1562C7AE" wp14:editId="31668104">
              <wp:simplePos x="635" y="635"/>
              <wp:positionH relativeFrom="page">
                <wp:align>left</wp:align>
              </wp:positionH>
              <wp:positionV relativeFrom="page">
                <wp:align>top</wp:align>
              </wp:positionV>
              <wp:extent cx="2973705" cy="345440"/>
              <wp:effectExtent l="0" t="0" r="17145" b="16510"/>
              <wp:wrapNone/>
              <wp:docPr id="1860204237"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6378854F" w14:textId="219F0A4F" w:rsidR="00146E32" w:rsidRPr="00146E32" w:rsidRDefault="00146E32" w:rsidP="00146E32">
                          <w:pPr>
                            <w:rPr>
                              <w:rFonts w:ascii="Aptos" w:eastAsia="Aptos" w:hAnsi="Aptos" w:cs="Aptos"/>
                              <w:noProof/>
                              <w:color w:val="000000"/>
                              <w:sz w:val="20"/>
                              <w:szCs w:val="20"/>
                            </w:rPr>
                          </w:pPr>
                          <w:r w:rsidRPr="00146E32">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w16cei="http://schemas.microsoft.com/office/word/2026/wordml/cei">
          <w:pict>
            <v:shapetype w14:anchorId="1562C7AE" id="_x0000_t202" coordsize="21600,21600" o:spt="202" path="m,l,21600r21600,l21600,xe">
              <v:stroke joinstyle="miter"/>
              <v:path gradientshapeok="t" o:connecttype="rect"/>
            </v:shapetype>
            <v:shape id="Text Box 1" o:spid="_x0000_s1027" type="#_x0000_t202" alt="Viešai neskelbtina (vidinio naudojimo) informacija" style="position:absolute;margin-left:0;margin-top:0;width:234.15pt;height:27.2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" filled="f" stroked="f">
              <v:textbox style="mso-fit-shape-to-text:t" inset="20pt,15pt,0,0">
                <w:txbxContent>
                  <w:p w14:paraId="6378854F" w14:textId="219F0A4F" w:rsidR="00146E32" w:rsidRPr="00146E32" w:rsidRDefault="00146E32" w:rsidP="00146E32">
                    <w:pPr>
                      <w:rPr>
                        <w:rFonts w:ascii="Aptos" w:eastAsia="Aptos" w:hAnsi="Aptos" w:cs="Aptos"/>
                        <w:noProof/>
                        <w:color w:val="000000"/>
                        <w:sz w:val="20"/>
                        <w:szCs w:val="20"/>
                      </w:rPr>
                    </w:pPr>
                    <w:r w:rsidRPr="00146E32">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C791E"/>
    <w:multiLevelType w:val="hybridMultilevel"/>
    <w:tmpl w:val="9BE8980E"/>
    <w:lvl w:ilvl="0" w:tplc="52804818">
      <w:start w:val="1"/>
      <w:numFmt w:val="decimal"/>
      <w:lvlText w:val="%1"/>
      <w:lvlJc w:val="right"/>
      <w:pPr>
        <w:ind w:left="720" w:hanging="360"/>
      </w:pPr>
      <w:rPr>
        <w:rFonts w:cs="Times New Roman"/>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17E55526"/>
    <w:multiLevelType w:val="multilevel"/>
    <w:tmpl w:val="AF40C53E"/>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530E008C"/>
    <w:multiLevelType w:val="hybridMultilevel"/>
    <w:tmpl w:val="3A227D0C"/>
    <w:lvl w:ilvl="0" w:tplc="B51807C4">
      <w:start w:val="1"/>
      <w:numFmt w:val="decimal"/>
      <w:lvlText w:val="%1)"/>
      <w:lvlJc w:val="left"/>
      <w:pPr>
        <w:tabs>
          <w:tab w:val="num" w:pos="1077"/>
        </w:tabs>
        <w:ind w:left="0" w:firstLine="720"/>
      </w:pPr>
      <w:rPr>
        <w:rFonts w:asciiTheme="majorBidi" w:eastAsia="Times New Roman" w:hAnsiTheme="majorBidi" w:cstheme="majorBidi"/>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601311E7"/>
    <w:multiLevelType w:val="multilevel"/>
    <w:tmpl w:val="D85836E6"/>
    <w:lvl w:ilvl="0">
      <w:start w:val="1"/>
      <w:numFmt w:val="decimal"/>
      <w:lvlText w:val="%1."/>
      <w:lvlJc w:val="left"/>
      <w:pPr>
        <w:ind w:left="6390"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6" w15:restartNumberingAfterBreak="0">
    <w:nsid w:val="67014F70"/>
    <w:multiLevelType w:val="hybridMultilevel"/>
    <w:tmpl w:val="3BD494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5444395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888740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570517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004331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37849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87838880">
    <w:abstractNumId w:val="6"/>
  </w:num>
  <w:num w:numId="7" w16cid:durableId="1817333611">
    <w:abstractNumId w:val="1"/>
  </w:num>
  <w:num w:numId="8" w16cid:durableId="99955741">
    <w:abstractNumId w:val="4"/>
  </w:num>
  <w:num w:numId="9" w16cid:durableId="146285383">
    <w:abstractNumId w:val="6"/>
  </w:num>
  <w:num w:numId="10" w16cid:durableId="4069289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3DA8"/>
    <w:rsid w:val="00000898"/>
    <w:rsid w:val="0001195B"/>
    <w:rsid w:val="00015A99"/>
    <w:rsid w:val="00023F9A"/>
    <w:rsid w:val="00034D5A"/>
    <w:rsid w:val="00043677"/>
    <w:rsid w:val="00045923"/>
    <w:rsid w:val="0005068A"/>
    <w:rsid w:val="00056375"/>
    <w:rsid w:val="00060544"/>
    <w:rsid w:val="0006443E"/>
    <w:rsid w:val="00065C6E"/>
    <w:rsid w:val="0007200C"/>
    <w:rsid w:val="0009327A"/>
    <w:rsid w:val="000A7AD0"/>
    <w:rsid w:val="000B2DDF"/>
    <w:rsid w:val="000B3A38"/>
    <w:rsid w:val="000C590B"/>
    <w:rsid w:val="000C7BC3"/>
    <w:rsid w:val="000D157E"/>
    <w:rsid w:val="000D6041"/>
    <w:rsid w:val="000D7DC1"/>
    <w:rsid w:val="000F1439"/>
    <w:rsid w:val="000F27E0"/>
    <w:rsid w:val="000F5646"/>
    <w:rsid w:val="00102B2E"/>
    <w:rsid w:val="00112F03"/>
    <w:rsid w:val="00113607"/>
    <w:rsid w:val="001210E6"/>
    <w:rsid w:val="001343E9"/>
    <w:rsid w:val="00146E32"/>
    <w:rsid w:val="00150965"/>
    <w:rsid w:val="00151E97"/>
    <w:rsid w:val="00154058"/>
    <w:rsid w:val="001615CF"/>
    <w:rsid w:val="00162315"/>
    <w:rsid w:val="00166F17"/>
    <w:rsid w:val="0017650C"/>
    <w:rsid w:val="0018453E"/>
    <w:rsid w:val="001A1EB6"/>
    <w:rsid w:val="001A5F9F"/>
    <w:rsid w:val="001A7654"/>
    <w:rsid w:val="001B1629"/>
    <w:rsid w:val="001C05DD"/>
    <w:rsid w:val="001E5CCE"/>
    <w:rsid w:val="00200C7E"/>
    <w:rsid w:val="00207B92"/>
    <w:rsid w:val="00214CD7"/>
    <w:rsid w:val="00230AF1"/>
    <w:rsid w:val="00235E24"/>
    <w:rsid w:val="002421EF"/>
    <w:rsid w:val="00247A4C"/>
    <w:rsid w:val="00253240"/>
    <w:rsid w:val="0026410A"/>
    <w:rsid w:val="00267C7E"/>
    <w:rsid w:val="00275CCE"/>
    <w:rsid w:val="00296703"/>
    <w:rsid w:val="002A64B8"/>
    <w:rsid w:val="002B658E"/>
    <w:rsid w:val="002C0833"/>
    <w:rsid w:val="002C2E3A"/>
    <w:rsid w:val="002C43FA"/>
    <w:rsid w:val="002D4505"/>
    <w:rsid w:val="002E40BB"/>
    <w:rsid w:val="002F7DAA"/>
    <w:rsid w:val="0031124E"/>
    <w:rsid w:val="00311AE2"/>
    <w:rsid w:val="003144D3"/>
    <w:rsid w:val="00324897"/>
    <w:rsid w:val="00327319"/>
    <w:rsid w:val="0033392F"/>
    <w:rsid w:val="003658C8"/>
    <w:rsid w:val="00371F65"/>
    <w:rsid w:val="003724FA"/>
    <w:rsid w:val="0038696A"/>
    <w:rsid w:val="003879F7"/>
    <w:rsid w:val="00393B39"/>
    <w:rsid w:val="00397909"/>
    <w:rsid w:val="00397D4E"/>
    <w:rsid w:val="00397F27"/>
    <w:rsid w:val="003B6AC7"/>
    <w:rsid w:val="003C6CAE"/>
    <w:rsid w:val="003D4CB8"/>
    <w:rsid w:val="003E59C0"/>
    <w:rsid w:val="003E74F9"/>
    <w:rsid w:val="003F55D2"/>
    <w:rsid w:val="00402633"/>
    <w:rsid w:val="0044412D"/>
    <w:rsid w:val="0045282A"/>
    <w:rsid w:val="00462FC8"/>
    <w:rsid w:val="00466F66"/>
    <w:rsid w:val="0047708B"/>
    <w:rsid w:val="0049071B"/>
    <w:rsid w:val="00492ED2"/>
    <w:rsid w:val="00495B6A"/>
    <w:rsid w:val="004A20F1"/>
    <w:rsid w:val="004B3C9F"/>
    <w:rsid w:val="004C01A4"/>
    <w:rsid w:val="004E35A6"/>
    <w:rsid w:val="004E4DA4"/>
    <w:rsid w:val="004E5270"/>
    <w:rsid w:val="004F28CB"/>
    <w:rsid w:val="005057E8"/>
    <w:rsid w:val="005079D5"/>
    <w:rsid w:val="005233A5"/>
    <w:rsid w:val="00523828"/>
    <w:rsid w:val="00533AC8"/>
    <w:rsid w:val="00552155"/>
    <w:rsid w:val="00555B13"/>
    <w:rsid w:val="00560528"/>
    <w:rsid w:val="00586E13"/>
    <w:rsid w:val="00593495"/>
    <w:rsid w:val="00594610"/>
    <w:rsid w:val="005A5743"/>
    <w:rsid w:val="005A5D2C"/>
    <w:rsid w:val="005D15DA"/>
    <w:rsid w:val="005D7F7E"/>
    <w:rsid w:val="005E04EC"/>
    <w:rsid w:val="005E7C41"/>
    <w:rsid w:val="005F64F8"/>
    <w:rsid w:val="005F6740"/>
    <w:rsid w:val="005F7AA3"/>
    <w:rsid w:val="005F7DF3"/>
    <w:rsid w:val="00603F9B"/>
    <w:rsid w:val="00605764"/>
    <w:rsid w:val="00607974"/>
    <w:rsid w:val="00616370"/>
    <w:rsid w:val="00620CF6"/>
    <w:rsid w:val="00631702"/>
    <w:rsid w:val="00635A2E"/>
    <w:rsid w:val="0064235A"/>
    <w:rsid w:val="00647688"/>
    <w:rsid w:val="00663856"/>
    <w:rsid w:val="00671208"/>
    <w:rsid w:val="006775E6"/>
    <w:rsid w:val="00697F88"/>
    <w:rsid w:val="006B11BD"/>
    <w:rsid w:val="006B4705"/>
    <w:rsid w:val="006D47FB"/>
    <w:rsid w:val="006D65A4"/>
    <w:rsid w:val="006E4970"/>
    <w:rsid w:val="006F605A"/>
    <w:rsid w:val="006F7575"/>
    <w:rsid w:val="00705C78"/>
    <w:rsid w:val="00710D10"/>
    <w:rsid w:val="00713A46"/>
    <w:rsid w:val="00714805"/>
    <w:rsid w:val="00715171"/>
    <w:rsid w:val="00740571"/>
    <w:rsid w:val="007466EE"/>
    <w:rsid w:val="00751AFA"/>
    <w:rsid w:val="00752626"/>
    <w:rsid w:val="00755787"/>
    <w:rsid w:val="0078028C"/>
    <w:rsid w:val="00792988"/>
    <w:rsid w:val="007A0549"/>
    <w:rsid w:val="007B1B3D"/>
    <w:rsid w:val="007D4EBE"/>
    <w:rsid w:val="007D5AA5"/>
    <w:rsid w:val="007F2A05"/>
    <w:rsid w:val="00803B3A"/>
    <w:rsid w:val="00805AC0"/>
    <w:rsid w:val="00805DDD"/>
    <w:rsid w:val="00810496"/>
    <w:rsid w:val="00811FA2"/>
    <w:rsid w:val="00822970"/>
    <w:rsid w:val="00824B58"/>
    <w:rsid w:val="00847138"/>
    <w:rsid w:val="00851265"/>
    <w:rsid w:val="00875DF7"/>
    <w:rsid w:val="008844E4"/>
    <w:rsid w:val="008A0777"/>
    <w:rsid w:val="008B4CCA"/>
    <w:rsid w:val="008C4156"/>
    <w:rsid w:val="008C6406"/>
    <w:rsid w:val="008C7FA0"/>
    <w:rsid w:val="0090489D"/>
    <w:rsid w:val="00915678"/>
    <w:rsid w:val="009169C5"/>
    <w:rsid w:val="00926831"/>
    <w:rsid w:val="0093508A"/>
    <w:rsid w:val="009442CD"/>
    <w:rsid w:val="00957BE1"/>
    <w:rsid w:val="00964A9C"/>
    <w:rsid w:val="009726DE"/>
    <w:rsid w:val="00973DA8"/>
    <w:rsid w:val="00981CA6"/>
    <w:rsid w:val="00992B6B"/>
    <w:rsid w:val="00994E7C"/>
    <w:rsid w:val="009B02BE"/>
    <w:rsid w:val="009B62ED"/>
    <w:rsid w:val="009D33F9"/>
    <w:rsid w:val="009D4591"/>
    <w:rsid w:val="009D6171"/>
    <w:rsid w:val="009E2FFD"/>
    <w:rsid w:val="009F5DA4"/>
    <w:rsid w:val="00A04327"/>
    <w:rsid w:val="00A058E1"/>
    <w:rsid w:val="00A05FCB"/>
    <w:rsid w:val="00A064BF"/>
    <w:rsid w:val="00A105F5"/>
    <w:rsid w:val="00A26462"/>
    <w:rsid w:val="00A27433"/>
    <w:rsid w:val="00A34691"/>
    <w:rsid w:val="00A3580D"/>
    <w:rsid w:val="00A51FA8"/>
    <w:rsid w:val="00A6421E"/>
    <w:rsid w:val="00A72475"/>
    <w:rsid w:val="00A74564"/>
    <w:rsid w:val="00A81535"/>
    <w:rsid w:val="00A83FF2"/>
    <w:rsid w:val="00A85A2C"/>
    <w:rsid w:val="00A9324F"/>
    <w:rsid w:val="00AA3648"/>
    <w:rsid w:val="00AA4AED"/>
    <w:rsid w:val="00AB2EEC"/>
    <w:rsid w:val="00AC4B71"/>
    <w:rsid w:val="00AD716F"/>
    <w:rsid w:val="00AF1A45"/>
    <w:rsid w:val="00AF7C13"/>
    <w:rsid w:val="00B003CD"/>
    <w:rsid w:val="00B30C55"/>
    <w:rsid w:val="00B5152C"/>
    <w:rsid w:val="00B522D6"/>
    <w:rsid w:val="00B60CAF"/>
    <w:rsid w:val="00BA1C32"/>
    <w:rsid w:val="00BA2729"/>
    <w:rsid w:val="00BA33B0"/>
    <w:rsid w:val="00BA3AA3"/>
    <w:rsid w:val="00BB0718"/>
    <w:rsid w:val="00BC1B89"/>
    <w:rsid w:val="00BC38B0"/>
    <w:rsid w:val="00BD06AF"/>
    <w:rsid w:val="00BD0B14"/>
    <w:rsid w:val="00BD5C54"/>
    <w:rsid w:val="00BE2F24"/>
    <w:rsid w:val="00C16366"/>
    <w:rsid w:val="00C25AA6"/>
    <w:rsid w:val="00C36560"/>
    <w:rsid w:val="00C4355F"/>
    <w:rsid w:val="00C51C06"/>
    <w:rsid w:val="00C53C94"/>
    <w:rsid w:val="00C72C4B"/>
    <w:rsid w:val="00C75B86"/>
    <w:rsid w:val="00C868D5"/>
    <w:rsid w:val="00C9000E"/>
    <w:rsid w:val="00C9480F"/>
    <w:rsid w:val="00CA11CB"/>
    <w:rsid w:val="00CA2CBC"/>
    <w:rsid w:val="00CD391C"/>
    <w:rsid w:val="00CE0841"/>
    <w:rsid w:val="00CE7E04"/>
    <w:rsid w:val="00CF0539"/>
    <w:rsid w:val="00CF465B"/>
    <w:rsid w:val="00CF4756"/>
    <w:rsid w:val="00CF5516"/>
    <w:rsid w:val="00D17FCA"/>
    <w:rsid w:val="00D22D87"/>
    <w:rsid w:val="00D35AAC"/>
    <w:rsid w:val="00D37508"/>
    <w:rsid w:val="00D61E28"/>
    <w:rsid w:val="00D67778"/>
    <w:rsid w:val="00D67D2F"/>
    <w:rsid w:val="00D81A15"/>
    <w:rsid w:val="00D85462"/>
    <w:rsid w:val="00D8738A"/>
    <w:rsid w:val="00D9076A"/>
    <w:rsid w:val="00DA4433"/>
    <w:rsid w:val="00DB73C9"/>
    <w:rsid w:val="00DB7C04"/>
    <w:rsid w:val="00DD7FD9"/>
    <w:rsid w:val="00DF001A"/>
    <w:rsid w:val="00DF6227"/>
    <w:rsid w:val="00E04270"/>
    <w:rsid w:val="00E04789"/>
    <w:rsid w:val="00E07E61"/>
    <w:rsid w:val="00E103AE"/>
    <w:rsid w:val="00E13E9A"/>
    <w:rsid w:val="00E17126"/>
    <w:rsid w:val="00E17B2B"/>
    <w:rsid w:val="00E21EBB"/>
    <w:rsid w:val="00E24CED"/>
    <w:rsid w:val="00E34445"/>
    <w:rsid w:val="00E36F94"/>
    <w:rsid w:val="00E91300"/>
    <w:rsid w:val="00EB778B"/>
    <w:rsid w:val="00EE0CBE"/>
    <w:rsid w:val="00EE1A5D"/>
    <w:rsid w:val="00F15D0A"/>
    <w:rsid w:val="00F43429"/>
    <w:rsid w:val="00F73292"/>
    <w:rsid w:val="00F82D52"/>
    <w:rsid w:val="00F93C63"/>
    <w:rsid w:val="00F9436B"/>
    <w:rsid w:val="00F956DC"/>
    <w:rsid w:val="00FA1DCD"/>
    <w:rsid w:val="00FA2B98"/>
    <w:rsid w:val="00FB0DCB"/>
    <w:rsid w:val="00FC2683"/>
    <w:rsid w:val="00FC46E8"/>
    <w:rsid w:val="00FD1FD0"/>
    <w:rsid w:val="00FE66C4"/>
    <w:rsid w:val="00FF1469"/>
    <w:rsid w:val="00FF58A5"/>
    <w:rsid w:val="00FF7118"/>
    <w:rsid w:val="03195959"/>
    <w:rsid w:val="08532CC2"/>
    <w:rsid w:val="09A2D6F8"/>
    <w:rsid w:val="0BA2A8D8"/>
    <w:rsid w:val="164BF3FE"/>
    <w:rsid w:val="185FF14D"/>
    <w:rsid w:val="1A631718"/>
    <w:rsid w:val="1E46E2D6"/>
    <w:rsid w:val="2092F7F3"/>
    <w:rsid w:val="281321B6"/>
    <w:rsid w:val="2884B1B2"/>
    <w:rsid w:val="28AE16F0"/>
    <w:rsid w:val="2E18E2F3"/>
    <w:rsid w:val="2E3E5A42"/>
    <w:rsid w:val="2F657B24"/>
    <w:rsid w:val="327D62CD"/>
    <w:rsid w:val="35DF297A"/>
    <w:rsid w:val="3C94B676"/>
    <w:rsid w:val="4A2D884E"/>
    <w:rsid w:val="4A9889BD"/>
    <w:rsid w:val="60E5900A"/>
    <w:rsid w:val="6880E411"/>
    <w:rsid w:val="7104AFEF"/>
    <w:rsid w:val="74826CB9"/>
    <w:rsid w:val="77E981BE"/>
    <w:rsid w:val="786CC548"/>
    <w:rsid w:val="78ECCCB1"/>
    <w:rsid w:val="7B0AB3F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5C3470"/>
  <w15:chartTrackingRefBased/>
  <w15:docId w15:val="{BA60B673-2A15-41C3-8F7F-F8B4E8ABD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6E32"/>
    <w:pPr>
      <w:spacing w:after="0" w:line="240" w:lineRule="auto"/>
    </w:pPr>
    <w:rPr>
      <w:rFonts w:ascii="Times New Roman" w:eastAsia="Times New Roman" w:hAnsi="Times New Roman" w:cs="Times New Roman"/>
      <w:kern w:val="0"/>
      <w:lang w:val="lt-LT"/>
      <w14:ligatures w14:val="none"/>
    </w:rPr>
  </w:style>
  <w:style w:type="paragraph" w:styleId="Heading1">
    <w:name w:val="heading 1"/>
    <w:basedOn w:val="Normal"/>
    <w:next w:val="Normal"/>
    <w:link w:val="Heading1Char"/>
    <w:qFormat/>
    <w:rsid w:val="00973D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73D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73DA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73DA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73DA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73DA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73DA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73DA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73DA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73DA8"/>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973DA8"/>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973DA8"/>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973DA8"/>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973DA8"/>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973DA8"/>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973DA8"/>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973DA8"/>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973DA8"/>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973DA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73DA8"/>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99"/>
    <w:qFormat/>
    <w:rsid w:val="00973DA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973DA8"/>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973DA8"/>
    <w:pPr>
      <w:spacing w:before="160"/>
      <w:jc w:val="center"/>
    </w:pPr>
    <w:rPr>
      <w:i/>
      <w:iCs/>
      <w:color w:val="404040" w:themeColor="text1" w:themeTint="BF"/>
    </w:rPr>
  </w:style>
  <w:style w:type="character" w:customStyle="1" w:styleId="QuoteChar">
    <w:name w:val="Quote Char"/>
    <w:basedOn w:val="DefaultParagraphFont"/>
    <w:link w:val="Quote"/>
    <w:uiPriority w:val="29"/>
    <w:rsid w:val="00973DA8"/>
    <w:rPr>
      <w:i/>
      <w:iCs/>
      <w:color w:val="404040" w:themeColor="text1" w:themeTint="BF"/>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
    <w:basedOn w:val="Normal"/>
    <w:link w:val="ListParagraphChar"/>
    <w:uiPriority w:val="34"/>
    <w:qFormat/>
    <w:rsid w:val="00973DA8"/>
    <w:pPr>
      <w:ind w:left="720"/>
      <w:contextualSpacing/>
    </w:pPr>
  </w:style>
  <w:style w:type="character" w:styleId="IntenseEmphasis">
    <w:name w:val="Intense Emphasis"/>
    <w:basedOn w:val="DefaultParagraphFont"/>
    <w:uiPriority w:val="21"/>
    <w:qFormat/>
    <w:rsid w:val="00973DA8"/>
    <w:rPr>
      <w:i/>
      <w:iCs/>
      <w:color w:val="0F4761" w:themeColor="accent1" w:themeShade="BF"/>
    </w:rPr>
  </w:style>
  <w:style w:type="paragraph" w:styleId="IntenseQuote">
    <w:name w:val="Intense Quote"/>
    <w:basedOn w:val="Normal"/>
    <w:next w:val="Normal"/>
    <w:link w:val="IntenseQuoteChar"/>
    <w:uiPriority w:val="30"/>
    <w:qFormat/>
    <w:rsid w:val="00973D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73DA8"/>
    <w:rPr>
      <w:i/>
      <w:iCs/>
      <w:color w:val="0F4761" w:themeColor="accent1" w:themeShade="BF"/>
      <w:lang w:val="lt-LT"/>
    </w:rPr>
  </w:style>
  <w:style w:type="character" w:styleId="IntenseReference">
    <w:name w:val="Intense Reference"/>
    <w:basedOn w:val="DefaultParagraphFont"/>
    <w:uiPriority w:val="32"/>
    <w:qFormat/>
    <w:rsid w:val="00973DA8"/>
    <w:rPr>
      <w:b/>
      <w:bCs/>
      <w:smallCaps/>
      <w:color w:val="0F4761" w:themeColor="accent1" w:themeShade="BF"/>
      <w:spacing w:val="5"/>
    </w:rPr>
  </w:style>
  <w:style w:type="character" w:customStyle="1" w:styleId="FootnoteTextChar">
    <w:name w:val="Footnote Text Char"/>
    <w:aliases w:val="Char Char"/>
    <w:basedOn w:val="DefaultParagraphFont"/>
    <w:link w:val="FootnoteText"/>
    <w:uiPriority w:val="99"/>
    <w:semiHidden/>
    <w:locked/>
    <w:rsid w:val="00146E32"/>
    <w:rPr>
      <w:rFonts w:ascii="Times New Roman" w:eastAsia="Times New Roman" w:hAnsi="Times New Roman" w:cs="Times New Roman"/>
      <w:sz w:val="20"/>
      <w:szCs w:val="20"/>
      <w:lang w:val="lt-LT"/>
    </w:rPr>
  </w:style>
  <w:style w:type="paragraph" w:styleId="FootnoteText">
    <w:name w:val="footnote text"/>
    <w:aliases w:val="Char"/>
    <w:basedOn w:val="Normal"/>
    <w:link w:val="FootnoteTextChar"/>
    <w:uiPriority w:val="99"/>
    <w:semiHidden/>
    <w:unhideWhenUsed/>
    <w:rsid w:val="00146E32"/>
    <w:rPr>
      <w:kern w:val="2"/>
      <w:sz w:val="20"/>
      <w:szCs w:val="20"/>
      <w14:ligatures w14:val="standardContextual"/>
    </w:rPr>
  </w:style>
  <w:style w:type="character" w:customStyle="1" w:styleId="FootnoteTextChar1">
    <w:name w:val="Footnote Text Char1"/>
    <w:basedOn w:val="DefaultParagraphFont"/>
    <w:uiPriority w:val="99"/>
    <w:semiHidden/>
    <w:rsid w:val="00146E32"/>
    <w:rPr>
      <w:rFonts w:ascii="Times New Roman" w:eastAsia="Times New Roman" w:hAnsi="Times New Roman" w:cs="Times New Roman"/>
      <w:kern w:val="0"/>
      <w:sz w:val="20"/>
      <w:szCs w:val="20"/>
      <w:lang w:val="lt-LT"/>
      <w14:ligatures w14:val="non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146E32"/>
    <w:rPr>
      <w:lang w:val="lt-LT"/>
    </w:rPr>
  </w:style>
  <w:style w:type="paragraph" w:customStyle="1" w:styleId="Default">
    <w:name w:val="Default"/>
    <w:rsid w:val="00146E32"/>
    <w:pPr>
      <w:autoSpaceDE w:val="0"/>
      <w:autoSpaceDN w:val="0"/>
      <w:adjustRightInd w:val="0"/>
      <w:spacing w:after="0" w:line="240" w:lineRule="auto"/>
    </w:pPr>
    <w:rPr>
      <w:rFonts w:ascii="Times New Roman" w:hAnsi="Times New Roman" w:cs="Times New Roman"/>
      <w:color w:val="000000"/>
      <w:kern w:val="0"/>
      <w14:ligatures w14:val="none"/>
    </w:rPr>
  </w:style>
  <w:style w:type="character" w:styleId="FootnoteReference">
    <w:name w:val="footnote reference"/>
    <w:aliases w:val="fr"/>
    <w:basedOn w:val="DefaultParagraphFont"/>
    <w:uiPriority w:val="99"/>
    <w:semiHidden/>
    <w:unhideWhenUsed/>
    <w:qFormat/>
    <w:rsid w:val="00146E32"/>
    <w:rPr>
      <w:vertAlign w:val="superscript"/>
    </w:rPr>
  </w:style>
  <w:style w:type="table" w:styleId="TableGrid">
    <w:name w:val="Table Grid"/>
    <w:basedOn w:val="TableNormal"/>
    <w:uiPriority w:val="39"/>
    <w:rsid w:val="00146E32"/>
    <w:pPr>
      <w:spacing w:after="0" w:line="240" w:lineRule="auto"/>
    </w:pPr>
    <w:rPr>
      <w:rFonts w:ascii="Times New Roman" w:eastAsia="Times New Roman" w:hAnsi="Times New Roman" w:cs="Times New Roman"/>
      <w:kern w:val="0"/>
      <w:sz w:val="20"/>
      <w:szCs w:val="20"/>
      <w:lang w:val="lt-LT"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uiPriority w:val="99"/>
    <w:rsid w:val="00146E32"/>
    <w:pPr>
      <w:spacing w:after="0" w:line="240" w:lineRule="auto"/>
    </w:pPr>
    <w:rPr>
      <w:kern w:val="0"/>
      <w:sz w:val="20"/>
      <w:szCs w:val="22"/>
      <w:lang w:val="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46E32"/>
    <w:pPr>
      <w:tabs>
        <w:tab w:val="center" w:pos="4680"/>
        <w:tab w:val="right" w:pos="9360"/>
      </w:tabs>
    </w:pPr>
  </w:style>
  <w:style w:type="character" w:customStyle="1" w:styleId="HeaderChar">
    <w:name w:val="Header Char"/>
    <w:basedOn w:val="DefaultParagraphFont"/>
    <w:link w:val="Header"/>
    <w:uiPriority w:val="99"/>
    <w:rsid w:val="00146E32"/>
    <w:rPr>
      <w:rFonts w:ascii="Times New Roman" w:eastAsia="Times New Roman" w:hAnsi="Times New Roman" w:cs="Times New Roman"/>
      <w:kern w:val="0"/>
      <w:lang w:val="lt-LT"/>
      <w14:ligatures w14:val="none"/>
    </w:rPr>
  </w:style>
  <w:style w:type="character" w:styleId="PlaceholderText">
    <w:name w:val="Placeholder Text"/>
    <w:basedOn w:val="DefaultParagraphFont"/>
    <w:uiPriority w:val="99"/>
    <w:semiHidden/>
    <w:rsid w:val="00E24CED"/>
    <w:rPr>
      <w:color w:val="666666"/>
    </w:rPr>
  </w:style>
  <w:style w:type="paragraph" w:styleId="Footer">
    <w:name w:val="footer"/>
    <w:basedOn w:val="Normal"/>
    <w:link w:val="FooterChar"/>
    <w:uiPriority w:val="99"/>
    <w:unhideWhenUsed/>
    <w:rsid w:val="001C05DD"/>
    <w:pPr>
      <w:tabs>
        <w:tab w:val="center" w:pos="4680"/>
        <w:tab w:val="right" w:pos="9360"/>
      </w:tabs>
    </w:pPr>
  </w:style>
  <w:style w:type="character" w:customStyle="1" w:styleId="FooterChar">
    <w:name w:val="Footer Char"/>
    <w:basedOn w:val="DefaultParagraphFont"/>
    <w:link w:val="Footer"/>
    <w:uiPriority w:val="99"/>
    <w:rsid w:val="001C05DD"/>
    <w:rPr>
      <w:rFonts w:ascii="Times New Roman" w:eastAsia="Times New Roman" w:hAnsi="Times New Roman" w:cs="Times New Roman"/>
      <w:kern w:val="0"/>
      <w:lang w:val="lt-LT"/>
      <w14:ligatures w14:val="none"/>
    </w:rPr>
  </w:style>
  <w:style w:type="character" w:styleId="Hyperlink">
    <w:name w:val="Hyperlink"/>
    <w:unhideWhenUsed/>
    <w:rsid w:val="00D85462"/>
    <w:rPr>
      <w:color w:val="0000FF"/>
      <w:u w:val="single"/>
    </w:rPr>
  </w:style>
  <w:style w:type="paragraph" w:customStyle="1" w:styleId="paragraph">
    <w:name w:val="paragraph"/>
    <w:basedOn w:val="Normal"/>
    <w:rsid w:val="005057E8"/>
    <w:pPr>
      <w:spacing w:before="100" w:beforeAutospacing="1" w:after="100" w:afterAutospacing="1"/>
    </w:pPr>
    <w:rPr>
      <w:lang w:val="en-US"/>
    </w:rPr>
  </w:style>
  <w:style w:type="character" w:customStyle="1" w:styleId="normaltextrun">
    <w:name w:val="normaltextrun"/>
    <w:basedOn w:val="DefaultParagraphFont"/>
    <w:rsid w:val="005057E8"/>
  </w:style>
  <w:style w:type="character" w:customStyle="1" w:styleId="eop">
    <w:name w:val="eop"/>
    <w:basedOn w:val="DefaultParagraphFont"/>
    <w:rsid w:val="005057E8"/>
  </w:style>
  <w:style w:type="paragraph" w:styleId="Revision">
    <w:name w:val="Revision"/>
    <w:hidden/>
    <w:uiPriority w:val="99"/>
    <w:semiHidden/>
    <w:rsid w:val="00C9480F"/>
    <w:pPr>
      <w:spacing w:after="0" w:line="240" w:lineRule="auto"/>
    </w:pPr>
    <w:rPr>
      <w:rFonts w:ascii="Times New Roman" w:eastAsia="Times New Roman" w:hAnsi="Times New Roman" w:cs="Times New Roman"/>
      <w:kern w:val="0"/>
      <w:lang w:val="lt-LT"/>
      <w14:ligatures w14:val="none"/>
    </w:rPr>
  </w:style>
  <w:style w:type="character" w:styleId="CommentReference">
    <w:name w:val="annotation reference"/>
    <w:basedOn w:val="DefaultParagraphFont"/>
    <w:uiPriority w:val="99"/>
    <w:semiHidden/>
    <w:unhideWhenUsed/>
    <w:rsid w:val="00663856"/>
    <w:rPr>
      <w:sz w:val="16"/>
      <w:szCs w:val="16"/>
    </w:rPr>
  </w:style>
  <w:style w:type="paragraph" w:styleId="CommentText">
    <w:name w:val="annotation text"/>
    <w:basedOn w:val="Normal"/>
    <w:link w:val="CommentTextChar"/>
    <w:uiPriority w:val="99"/>
    <w:unhideWhenUsed/>
    <w:rsid w:val="00663856"/>
    <w:rPr>
      <w:sz w:val="20"/>
      <w:szCs w:val="20"/>
    </w:rPr>
  </w:style>
  <w:style w:type="character" w:customStyle="1" w:styleId="CommentTextChar">
    <w:name w:val="Comment Text Char"/>
    <w:basedOn w:val="DefaultParagraphFont"/>
    <w:link w:val="CommentText"/>
    <w:uiPriority w:val="99"/>
    <w:rsid w:val="00663856"/>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663856"/>
    <w:rPr>
      <w:b/>
      <w:bCs/>
    </w:rPr>
  </w:style>
  <w:style w:type="character" w:customStyle="1" w:styleId="CommentSubjectChar">
    <w:name w:val="Comment Subject Char"/>
    <w:basedOn w:val="CommentTextChar"/>
    <w:link w:val="CommentSubject"/>
    <w:uiPriority w:val="99"/>
    <w:semiHidden/>
    <w:rsid w:val="00663856"/>
    <w:rPr>
      <w:rFonts w:ascii="Times New Roman" w:eastAsia="Times New Roman" w:hAnsi="Times New Roman" w:cs="Times New Roman"/>
      <w:b/>
      <w:bCs/>
      <w:kern w:val="0"/>
      <w:sz w:val="20"/>
      <w:szCs w:val="20"/>
      <w:lang w:val="lt-LT"/>
      <w14:ligatures w14:val="none"/>
    </w:rPr>
  </w:style>
  <w:style w:type="character" w:styleId="FollowedHyperlink">
    <w:name w:val="FollowedHyperlink"/>
    <w:basedOn w:val="DefaultParagraphFont"/>
    <w:uiPriority w:val="99"/>
    <w:semiHidden/>
    <w:unhideWhenUsed/>
    <w:rsid w:val="00616370"/>
    <w:rPr>
      <w:color w:val="96607D" w:themeColor="followedHyperlink"/>
      <w:u w:val="single"/>
    </w:rPr>
  </w:style>
  <w:style w:type="character" w:styleId="UnresolvedMention">
    <w:name w:val="Unresolved Mention"/>
    <w:basedOn w:val="DefaultParagraphFont"/>
    <w:uiPriority w:val="99"/>
    <w:semiHidden/>
    <w:unhideWhenUsed/>
    <w:rsid w:val="006163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www.telecentras.lt/wp-content/uploads/2024/01/Darnaus-verslo-politika_4.0.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telecentras.lt/wp-content/uploads/2025/10/Atsparumo-korupcijai-politika-2025.pdf"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telecentras.lt/wp-content/uploads/2020/12/Partneri%C5%B3_etikos_kodeksas.pdf"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eneral"/>
          <w:gallery w:val="placeholder"/>
        </w:category>
        <w:types>
          <w:type w:val="bbPlcHdr"/>
        </w:types>
        <w:behaviors>
          <w:behavior w:val="content"/>
        </w:behaviors>
        <w:guid w:val="{F4E12B41-C796-4071-9184-1BC94DB43648}"/>
      </w:docPartPr>
      <w:docPartBody>
        <w:p w:rsidR="00E00934" w:rsidRDefault="00FA78E9">
          <w:r w:rsidRPr="00EB0F6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8E9"/>
    <w:rsid w:val="000100DC"/>
    <w:rsid w:val="000477AB"/>
    <w:rsid w:val="00093283"/>
    <w:rsid w:val="000D6041"/>
    <w:rsid w:val="000E2625"/>
    <w:rsid w:val="001337E0"/>
    <w:rsid w:val="00151E97"/>
    <w:rsid w:val="00154058"/>
    <w:rsid w:val="00154E4C"/>
    <w:rsid w:val="00170623"/>
    <w:rsid w:val="0017650C"/>
    <w:rsid w:val="001A7654"/>
    <w:rsid w:val="00200E4D"/>
    <w:rsid w:val="002B658E"/>
    <w:rsid w:val="002E40BB"/>
    <w:rsid w:val="002F37E1"/>
    <w:rsid w:val="002F7DAA"/>
    <w:rsid w:val="00304D22"/>
    <w:rsid w:val="00311AE2"/>
    <w:rsid w:val="003144D3"/>
    <w:rsid w:val="00371F65"/>
    <w:rsid w:val="0043379C"/>
    <w:rsid w:val="0048515F"/>
    <w:rsid w:val="004C0699"/>
    <w:rsid w:val="004F2500"/>
    <w:rsid w:val="00523828"/>
    <w:rsid w:val="00555D2B"/>
    <w:rsid w:val="00567E2C"/>
    <w:rsid w:val="00581B3F"/>
    <w:rsid w:val="005A5743"/>
    <w:rsid w:val="005E04EC"/>
    <w:rsid w:val="005F6740"/>
    <w:rsid w:val="00620CF6"/>
    <w:rsid w:val="006D6264"/>
    <w:rsid w:val="006E3CBC"/>
    <w:rsid w:val="006E4970"/>
    <w:rsid w:val="00710D10"/>
    <w:rsid w:val="007307B5"/>
    <w:rsid w:val="007466EE"/>
    <w:rsid w:val="00773B4E"/>
    <w:rsid w:val="0078028C"/>
    <w:rsid w:val="007B1B3D"/>
    <w:rsid w:val="007B5E94"/>
    <w:rsid w:val="007C5BCB"/>
    <w:rsid w:val="007F39AB"/>
    <w:rsid w:val="00824B58"/>
    <w:rsid w:val="009023A1"/>
    <w:rsid w:val="00915C2A"/>
    <w:rsid w:val="009B62ED"/>
    <w:rsid w:val="009D1EEE"/>
    <w:rsid w:val="00A26462"/>
    <w:rsid w:val="00A625FD"/>
    <w:rsid w:val="00A6421E"/>
    <w:rsid w:val="00A81535"/>
    <w:rsid w:val="00B47B0C"/>
    <w:rsid w:val="00BE2F24"/>
    <w:rsid w:val="00C25AA6"/>
    <w:rsid w:val="00C4355F"/>
    <w:rsid w:val="00C75B86"/>
    <w:rsid w:val="00CC2ABC"/>
    <w:rsid w:val="00CD391C"/>
    <w:rsid w:val="00CE7E04"/>
    <w:rsid w:val="00D0026C"/>
    <w:rsid w:val="00D22D87"/>
    <w:rsid w:val="00D41779"/>
    <w:rsid w:val="00D41E33"/>
    <w:rsid w:val="00D67D2F"/>
    <w:rsid w:val="00D9645A"/>
    <w:rsid w:val="00E00934"/>
    <w:rsid w:val="00E04789"/>
    <w:rsid w:val="00E04835"/>
    <w:rsid w:val="00E17126"/>
    <w:rsid w:val="00E36F94"/>
    <w:rsid w:val="00E91948"/>
    <w:rsid w:val="00F2359F"/>
    <w:rsid w:val="00FA1DCD"/>
    <w:rsid w:val="00FA76D2"/>
    <w:rsid w:val="00FA78E9"/>
    <w:rsid w:val="00FB0DCB"/>
    <w:rsid w:val="00FC32C1"/>
    <w:rsid w:val="00FD74A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A78E9"/>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3FE2BF88288E4C9D74642F6FDA3288" ma:contentTypeVersion="16" ma:contentTypeDescription="Create a new document." ma:contentTypeScope="" ma:versionID="f527bc51707e7f219932da2bd56749c8">
  <xsd:schema xmlns:xsd="http://www.w3.org/2001/XMLSchema" xmlns:xs="http://www.w3.org/2001/XMLSchema" xmlns:p="http://schemas.microsoft.com/office/2006/metadata/properties" xmlns:ns1="http://schemas.microsoft.com/sharepoint/v3" xmlns:ns2="46b9b4fb-b6e6-446e-9404-733249e8fcc0" xmlns:ns3="88d9771f-6eec-4d68-b181-52f24580f904" targetNamespace="http://schemas.microsoft.com/office/2006/metadata/properties" ma:root="true" ma:fieldsID="d97bc694fb47f59a1fc97affe7703a11" ns1:_="" ns2:_="" ns3:_="">
    <xsd:import namespace="http://schemas.microsoft.com/sharepoint/v3"/>
    <xsd:import namespace="46b9b4fb-b6e6-446e-9404-733249e8fcc0"/>
    <xsd:import namespace="88d9771f-6eec-4d68-b181-52f24580f9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b9b4fb-b6e6-446e-9404-733249e8fc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d9771f-6eec-4d68-b181-52f24580f90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aea430-563f-469b-851f-60791d7f977b}" ma:internalName="TaxCatchAll" ma:showField="CatchAllData" ma:web="88d9771f-6eec-4d68-b181-52f24580f9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88d9771f-6eec-4d68-b181-52f24580f904" xsi:nil="true"/>
    <lcf76f155ced4ddcb4097134ff3c332f xmlns="46b9b4fb-b6e6-446e-9404-733249e8fcc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1ED0A6A-0E6B-4038-B99D-15BE24AFFC23}">
  <ds:schemaRefs>
    <ds:schemaRef ds:uri="http://schemas.microsoft.com/sharepoint/v3/contenttype/forms"/>
  </ds:schemaRefs>
</ds:datastoreItem>
</file>

<file path=customXml/itemProps2.xml><?xml version="1.0" encoding="utf-8"?>
<ds:datastoreItem xmlns:ds="http://schemas.openxmlformats.org/officeDocument/2006/customXml" ds:itemID="{6E7FCF18-A0AF-4598-B177-E803753E6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6b9b4fb-b6e6-446e-9404-733249e8fcc0"/>
    <ds:schemaRef ds:uri="88d9771f-6eec-4d68-b181-52f24580f9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EB6044-F32D-42FE-9DD3-707853A253EB}">
  <ds:schemaRefs>
    <ds:schemaRef ds:uri="http://schemas.microsoft.com/office/2006/metadata/properties"/>
    <ds:schemaRef ds:uri="http://schemas.microsoft.com/office/infopath/2007/PartnerControls"/>
    <ds:schemaRef ds:uri="http://schemas.microsoft.com/sharepoint/v3"/>
    <ds:schemaRef ds:uri="88d9771f-6eec-4d68-b181-52f24580f904"/>
    <ds:schemaRef ds:uri="46b9b4fb-b6e6-446e-9404-733249e8fcc0"/>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1432</Words>
  <Characters>8167</Characters>
  <Application>Microsoft Office Word</Application>
  <DocSecurity>0</DocSecurity>
  <Lines>68</Lines>
  <Paragraphs>19</Paragraphs>
  <ScaleCrop>false</ScaleCrop>
  <Company/>
  <LinksUpToDate>false</LinksUpToDate>
  <CharactersWithSpaces>9580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Iligija Vaščiūnienė</dc:creator>
  <cp:keywords/>
  <dc:description/>
  <cp:lastModifiedBy>Eglė Alijeva</cp:lastModifiedBy>
  <cp:revision>2</cp:revision>
  <dcterms:created xsi:type="dcterms:W3CDTF">2026-08-10T12:12:00Z</dcterms:created>
  <dcterms:modified xsi:type="dcterms:W3CDTF">2026-08-10T12:12:00Z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6ee076cd,51c15007,6adaddfa</vt:lpwstr>
  </property>
  <property fmtid="{D5CDD505-2E9C-101B-9397-08002B2CF9AE}" pid="3" name="ClassificationContentMarkingHeaderFontProps">
    <vt:lpwstr>#000000,10,Aptos</vt:lpwstr>
  </property>
  <property fmtid="{D5CDD505-2E9C-101B-9397-08002B2CF9AE}" pid="4" name="ClassificationContentMarkingHeaderText">
    <vt:lpwstr>Viešai neskelbtina (vidinio naudojimo) informacija</vt:lpwstr>
  </property>
  <property fmtid="{D5CDD505-2E9C-101B-9397-08002B2CF9AE}" pid="5" name="MSIP_Label_e8414cb7-6b2d-42c0-9ea4-54e8de1dadd8_Enabled">
    <vt:lpwstr>true</vt:lpwstr>
  </property>
  <property fmtid="{D5CDD505-2E9C-101B-9397-08002B2CF9AE}" pid="6" name="MSIP_Label_e8414cb7-6b2d-42c0-9ea4-54e8de1dadd8_SetDate">
    <vt:lpwstr>2026-03-30T03:18:45Z</vt:lpwstr>
  </property>
  <property fmtid="{D5CDD505-2E9C-101B-9397-08002B2CF9AE}" pid="7" name="MSIP_Label_e8414cb7-6b2d-42c0-9ea4-54e8de1dadd8_Method">
    <vt:lpwstr>Standard</vt:lpwstr>
  </property>
  <property fmtid="{D5CDD505-2E9C-101B-9397-08002B2CF9AE}" pid="8" name="MSIP_Label_e8414cb7-6b2d-42c0-9ea4-54e8de1dadd8_Name">
    <vt:lpwstr>Viešai neskelbtina informacija</vt:lpwstr>
  </property>
  <property fmtid="{D5CDD505-2E9C-101B-9397-08002B2CF9AE}" pid="9" name="MSIP_Label_e8414cb7-6b2d-42c0-9ea4-54e8de1dadd8_SiteId">
    <vt:lpwstr>6cc14c12-a38c-4807-8395-0aafacd7fe58</vt:lpwstr>
  </property>
  <property fmtid="{D5CDD505-2E9C-101B-9397-08002B2CF9AE}" pid="10" name="MSIP_Label_e8414cb7-6b2d-42c0-9ea4-54e8de1dadd8_ActionId">
    <vt:lpwstr>0f232123-cfeb-4bf3-89ba-d697f64cdec2</vt:lpwstr>
  </property>
  <property fmtid="{D5CDD505-2E9C-101B-9397-08002B2CF9AE}" pid="11" name="MSIP_Label_e8414cb7-6b2d-42c0-9ea4-54e8de1dadd8_ContentBits">
    <vt:lpwstr>1</vt:lpwstr>
  </property>
  <property fmtid="{D5CDD505-2E9C-101B-9397-08002B2CF9AE}" pid="12" name="MSIP_Label_e8414cb7-6b2d-42c0-9ea4-54e8de1dadd8_Tag">
    <vt:lpwstr>10, 3, 0, 1</vt:lpwstr>
  </property>
  <property fmtid="{D5CDD505-2E9C-101B-9397-08002B2CF9AE}" pid="13" name="ContentTypeId">
    <vt:lpwstr>0x010100163FE2BF88288E4C9D74642F6FDA3288</vt:lpwstr>
  </property>
  <property fmtid="{D5CDD505-2E9C-101B-9397-08002B2CF9AE}" pid="14" name="MediaServiceImageTags">
    <vt:lpwstr/>
  </property>
</Properties>
</file>